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B666" w14:textId="77777777" w:rsidR="00FD5527" w:rsidRDefault="00CD355B">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0" allowOverlap="1" wp14:anchorId="6FCDE361" wp14:editId="4898F5F3">
                <wp:simplePos x="0" y="0"/>
                <wp:positionH relativeFrom="column">
                  <wp:posOffset>0</wp:posOffset>
                </wp:positionH>
                <wp:positionV relativeFrom="page">
                  <wp:posOffset>9784080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F7D977" w14:textId="016B650C" w:rsidR="00B457D6" w:rsidRPr="00CD355B" w:rsidRDefault="00B457D6" w:rsidP="00CD355B">
                            <w:pPr>
                              <w:pStyle w:val="Footer"/>
                              <w:rPr>
                                <w:rFonts w:ascii="Arial" w:hAnsi="Arial" w:cs="Arial"/>
                                <w:sz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FCDE361" id="_x0000_t202" coordsize="21600,21600" o:spt="202" path="m,l,21600r21600,l21600,xe">
                <v:stroke joinstyle="miter"/>
                <v:path gradientshapeok="t" o:connecttype="rect"/>
              </v:shapetype>
              <v:shape id="SWFootPg99" o:spid="_x0000_s1026" type="#_x0000_t202" style="position:absolute;left:0;text-align:left;margin-left:0;margin-top:770.4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" o:allowincell="f" filled="f" stroked="f" strokeweight=".5pt">
                <v:textbox inset="0,0,0,0">
                  <w:txbxContent>
                    <w:p w14:paraId="5CF7D977" w14:textId="016B650C" w:rsidR="00B457D6" w:rsidRPr="00CD355B" w:rsidRDefault="00B457D6" w:rsidP="00CD355B">
                      <w:pPr>
                        <w:pStyle w:val="Footer"/>
                        <w:rPr>
                          <w:rFonts w:ascii="Arial" w:hAnsi="Arial" w:cs="Arial"/>
                          <w:sz w:val="17"/>
                        </w:rPr>
                      </w:pPr>
                    </w:p>
                  </w:txbxContent>
                </v:textbox>
                <w10:wrap anchory="page"/>
              </v:shape>
            </w:pict>
          </mc:Fallback>
        </mc:AlternateContent>
      </w:r>
      <w:r w:rsidR="00880AD2">
        <w:rPr>
          <w:rFonts w:ascii="Arial" w:hAnsi="Arial" w:cs="Arial"/>
          <w:b/>
          <w:sz w:val="24"/>
          <w:szCs w:val="24"/>
        </w:rPr>
        <w:t>THE ENGLISH HIGH SCHOOL ASSOCIATION OF BOSTON, INC.</w:t>
      </w:r>
    </w:p>
    <w:p w14:paraId="5B00581F" w14:textId="77777777" w:rsidR="00FD5527" w:rsidRDefault="00880AD2">
      <w:pPr>
        <w:spacing w:after="0" w:line="240" w:lineRule="auto"/>
        <w:jc w:val="center"/>
        <w:rPr>
          <w:rFonts w:ascii="Arial" w:hAnsi="Arial" w:cs="Arial"/>
          <w:b/>
          <w:sz w:val="24"/>
          <w:szCs w:val="24"/>
        </w:rPr>
      </w:pPr>
      <w:r>
        <w:rPr>
          <w:rFonts w:ascii="Arial" w:hAnsi="Arial" w:cs="Arial"/>
          <w:b/>
          <w:sz w:val="24"/>
          <w:szCs w:val="24"/>
        </w:rPr>
        <w:t>Founded 1854 – Incorporated 1891</w:t>
      </w:r>
    </w:p>
    <w:p w14:paraId="37417AD9" w14:textId="77777777" w:rsidR="00FD5527" w:rsidRDefault="00FD5527">
      <w:pPr>
        <w:spacing w:after="0" w:line="240" w:lineRule="auto"/>
        <w:jc w:val="center"/>
        <w:rPr>
          <w:rFonts w:ascii="Arial" w:hAnsi="Arial" w:cs="Arial"/>
          <w:b/>
          <w:sz w:val="24"/>
          <w:szCs w:val="24"/>
        </w:rPr>
      </w:pPr>
    </w:p>
    <w:p w14:paraId="6612ABA6" w14:textId="77777777" w:rsidR="00FD5527" w:rsidRDefault="00880AD2">
      <w:pPr>
        <w:spacing w:after="0" w:line="240" w:lineRule="auto"/>
        <w:jc w:val="center"/>
        <w:rPr>
          <w:rFonts w:ascii="Arial" w:hAnsi="Arial" w:cs="Arial"/>
          <w:b/>
          <w:sz w:val="24"/>
          <w:szCs w:val="24"/>
        </w:rPr>
      </w:pPr>
      <w:r>
        <w:rPr>
          <w:rFonts w:ascii="Arial" w:hAnsi="Arial" w:cs="Arial"/>
          <w:b/>
          <w:sz w:val="24"/>
          <w:szCs w:val="24"/>
        </w:rPr>
        <w:t>CORPORATE BYLAWS</w:t>
      </w:r>
    </w:p>
    <w:p w14:paraId="754FF0D1" w14:textId="5C7F6D11" w:rsidR="00FD5527" w:rsidRDefault="00880AD2">
      <w:pPr>
        <w:spacing w:after="0" w:line="240" w:lineRule="auto"/>
        <w:jc w:val="center"/>
        <w:rPr>
          <w:rFonts w:ascii="Arial" w:hAnsi="Arial" w:cs="Arial"/>
          <w:sz w:val="24"/>
          <w:szCs w:val="24"/>
        </w:rPr>
      </w:pPr>
      <w:bookmarkStart w:id="0" w:name="_GoBack"/>
      <w:bookmarkEnd w:id="0"/>
      <w:r>
        <w:rPr>
          <w:rFonts w:ascii="Arial" w:hAnsi="Arial" w:cs="Arial"/>
          <w:sz w:val="24"/>
          <w:szCs w:val="24"/>
        </w:rPr>
        <w:t xml:space="preserve">(Revised and </w:t>
      </w:r>
      <w:r w:rsidR="00CF613D">
        <w:rPr>
          <w:rFonts w:ascii="Arial" w:hAnsi="Arial" w:cs="Arial"/>
          <w:sz w:val="24"/>
          <w:szCs w:val="24"/>
        </w:rPr>
        <w:t>Ratified</w:t>
      </w:r>
      <w:r w:rsidR="0025390E">
        <w:rPr>
          <w:rFonts w:ascii="Arial" w:hAnsi="Arial" w:cs="Arial"/>
          <w:sz w:val="24"/>
          <w:szCs w:val="24"/>
        </w:rPr>
        <w:t xml:space="preserve"> </w:t>
      </w:r>
      <w:r w:rsidR="00CF613D">
        <w:rPr>
          <w:rFonts w:ascii="Arial" w:hAnsi="Arial" w:cs="Arial"/>
          <w:sz w:val="24"/>
          <w:szCs w:val="24"/>
        </w:rPr>
        <w:t>September 8</w:t>
      </w:r>
      <w:r>
        <w:rPr>
          <w:rFonts w:ascii="Arial" w:hAnsi="Arial" w:cs="Arial"/>
          <w:sz w:val="24"/>
          <w:szCs w:val="24"/>
        </w:rPr>
        <w:t>, 2015)</w:t>
      </w:r>
    </w:p>
    <w:p w14:paraId="16D68940" w14:textId="77777777" w:rsidR="00FD5527" w:rsidRDefault="00FD5527">
      <w:pPr>
        <w:spacing w:after="0" w:line="240" w:lineRule="auto"/>
        <w:jc w:val="center"/>
        <w:rPr>
          <w:rFonts w:ascii="Arial" w:hAnsi="Arial" w:cs="Arial"/>
          <w:sz w:val="24"/>
          <w:szCs w:val="24"/>
        </w:rPr>
      </w:pPr>
    </w:p>
    <w:p w14:paraId="3F5C1186" w14:textId="77777777" w:rsidR="00FD5527" w:rsidRDefault="00880AD2">
      <w:pPr>
        <w:jc w:val="center"/>
        <w:rPr>
          <w:rFonts w:ascii="Arial" w:hAnsi="Arial" w:cs="Arial"/>
          <w:b/>
          <w:sz w:val="24"/>
          <w:szCs w:val="24"/>
          <w:u w:val="single"/>
        </w:rPr>
      </w:pPr>
      <w:r>
        <w:rPr>
          <w:rFonts w:ascii="Arial" w:hAnsi="Arial" w:cs="Arial"/>
          <w:b/>
          <w:sz w:val="24"/>
          <w:szCs w:val="24"/>
          <w:u w:val="single"/>
        </w:rPr>
        <w:t>ARTICLE I</w:t>
      </w:r>
    </w:p>
    <w:p w14:paraId="4A192123" w14:textId="77777777" w:rsidR="00FD5527" w:rsidRDefault="00880AD2">
      <w:pPr>
        <w:jc w:val="center"/>
        <w:rPr>
          <w:rFonts w:ascii="Arial" w:hAnsi="Arial" w:cs="Arial"/>
          <w:b/>
          <w:sz w:val="24"/>
          <w:szCs w:val="24"/>
        </w:rPr>
      </w:pPr>
      <w:r>
        <w:rPr>
          <w:rFonts w:ascii="Arial" w:hAnsi="Arial" w:cs="Arial"/>
          <w:b/>
          <w:sz w:val="24"/>
          <w:szCs w:val="24"/>
        </w:rPr>
        <w:t>NAME</w:t>
      </w:r>
    </w:p>
    <w:p w14:paraId="4119254A" w14:textId="77777777" w:rsidR="00FD5527" w:rsidRDefault="00880AD2">
      <w:pPr>
        <w:rPr>
          <w:rFonts w:ascii="Arial" w:hAnsi="Arial" w:cs="Arial"/>
          <w:sz w:val="24"/>
          <w:szCs w:val="24"/>
        </w:rPr>
      </w:pPr>
      <w:r>
        <w:rPr>
          <w:rFonts w:ascii="Arial" w:hAnsi="Arial" w:cs="Arial"/>
          <w:sz w:val="24"/>
          <w:szCs w:val="24"/>
        </w:rPr>
        <w:t>The legal name shall be “The English High School Association of Boston,” hereinafter referred to as the “Association.”</w:t>
      </w:r>
    </w:p>
    <w:p w14:paraId="7CB85F19" w14:textId="77777777" w:rsidR="00FD5527" w:rsidRDefault="00880AD2">
      <w:pPr>
        <w:jc w:val="center"/>
        <w:rPr>
          <w:rFonts w:ascii="Arial" w:hAnsi="Arial" w:cs="Arial"/>
          <w:b/>
          <w:sz w:val="24"/>
          <w:szCs w:val="24"/>
          <w:u w:val="single"/>
        </w:rPr>
      </w:pPr>
      <w:r>
        <w:rPr>
          <w:rFonts w:ascii="Arial" w:hAnsi="Arial" w:cs="Arial"/>
          <w:b/>
          <w:sz w:val="24"/>
          <w:szCs w:val="24"/>
          <w:u w:val="single"/>
        </w:rPr>
        <w:t>ARTICLE II</w:t>
      </w:r>
    </w:p>
    <w:p w14:paraId="48252C68" w14:textId="77777777" w:rsidR="00FD5527" w:rsidRDefault="00880AD2">
      <w:pPr>
        <w:jc w:val="center"/>
        <w:rPr>
          <w:rFonts w:ascii="Arial" w:hAnsi="Arial" w:cs="Arial"/>
          <w:b/>
          <w:sz w:val="24"/>
          <w:szCs w:val="24"/>
        </w:rPr>
      </w:pPr>
      <w:r>
        <w:rPr>
          <w:rFonts w:ascii="Arial" w:hAnsi="Arial" w:cs="Arial"/>
          <w:b/>
          <w:sz w:val="24"/>
          <w:szCs w:val="24"/>
        </w:rPr>
        <w:t>OBJECT AND PURPOSE</w:t>
      </w:r>
    </w:p>
    <w:p w14:paraId="55256207" w14:textId="77777777" w:rsidR="00FD5527" w:rsidRDefault="00880AD2">
      <w:pPr>
        <w:spacing w:after="0"/>
        <w:rPr>
          <w:rFonts w:ascii="Arial" w:hAnsi="Arial" w:cs="Arial"/>
          <w:sz w:val="24"/>
          <w:szCs w:val="24"/>
        </w:rPr>
      </w:pPr>
      <w:r>
        <w:rPr>
          <w:rFonts w:ascii="Arial" w:hAnsi="Arial" w:cs="Arial"/>
          <w:sz w:val="24"/>
          <w:szCs w:val="24"/>
        </w:rPr>
        <w:t>The object and purpose of this Association shall be exclusively charitable and educational, and shall include the promotion and encouragement of public interest in the and study of the history of The English High School – America’s Oldest Public High School; the preservation of the integrity, traditions, and spirit of The English High School of Boston; and assistance in the advancement of all students and graduates of the school. No part of the earnings or profits of the Association shall inure to the benefit of any of its members, officers, or other private individuals, except that it is authorized and empowered to pay reasonable compensation for services rendered and to make payments and distributions in furtherance of its charitable and educational purposes as herein set forth.</w:t>
      </w:r>
    </w:p>
    <w:p w14:paraId="162E94FD" w14:textId="77777777" w:rsidR="00FD5527" w:rsidRDefault="00FD5527">
      <w:pPr>
        <w:spacing w:after="0"/>
        <w:rPr>
          <w:rFonts w:ascii="Arial" w:hAnsi="Arial" w:cs="Arial"/>
          <w:sz w:val="24"/>
          <w:szCs w:val="24"/>
        </w:rPr>
      </w:pPr>
    </w:p>
    <w:p w14:paraId="14167DB6" w14:textId="77777777" w:rsidR="00FD5527" w:rsidRDefault="00880AD2">
      <w:pPr>
        <w:rPr>
          <w:rFonts w:ascii="Arial" w:hAnsi="Arial" w:cs="Arial"/>
          <w:sz w:val="24"/>
          <w:szCs w:val="24"/>
        </w:rPr>
      </w:pPr>
      <w:r>
        <w:rPr>
          <w:rFonts w:ascii="Arial" w:hAnsi="Arial" w:cs="Arial"/>
          <w:sz w:val="24"/>
          <w:szCs w:val="24"/>
        </w:rPr>
        <w:t xml:space="preserve">The Board of Directors is committed to diversity and shall strive to grow its Board from Alumni to encompass differences in ethnicity, gender, language, age, sexual orientation, religion, socio-economic status, thinking styles, experience and education. The Association is dedicated to fostering a diverse culture to promote innovation, creativity, flexibility, productivity and competitiveness in furthering our object and purpose. </w:t>
      </w:r>
    </w:p>
    <w:p w14:paraId="3DE173C1" w14:textId="77777777" w:rsidR="00FD5527" w:rsidRDefault="00880AD2">
      <w:pPr>
        <w:jc w:val="center"/>
        <w:rPr>
          <w:rFonts w:ascii="Arial" w:hAnsi="Arial" w:cs="Arial"/>
          <w:b/>
          <w:sz w:val="24"/>
          <w:szCs w:val="24"/>
          <w:u w:val="single"/>
        </w:rPr>
      </w:pPr>
      <w:r>
        <w:rPr>
          <w:rFonts w:ascii="Arial" w:hAnsi="Arial" w:cs="Arial"/>
          <w:b/>
          <w:sz w:val="24"/>
          <w:szCs w:val="24"/>
          <w:u w:val="single"/>
        </w:rPr>
        <w:t>ARTICLE III</w:t>
      </w:r>
    </w:p>
    <w:p w14:paraId="0D227547" w14:textId="77777777" w:rsidR="00FD5527" w:rsidRDefault="00880AD2">
      <w:pPr>
        <w:jc w:val="center"/>
        <w:rPr>
          <w:rFonts w:ascii="Arial" w:hAnsi="Arial" w:cs="Arial"/>
          <w:b/>
          <w:sz w:val="24"/>
          <w:szCs w:val="24"/>
        </w:rPr>
      </w:pPr>
      <w:r>
        <w:rPr>
          <w:rFonts w:ascii="Arial" w:hAnsi="Arial" w:cs="Arial"/>
          <w:b/>
          <w:sz w:val="24"/>
          <w:szCs w:val="24"/>
        </w:rPr>
        <w:t>MEMBERS</w:t>
      </w:r>
    </w:p>
    <w:p w14:paraId="1F880DC7" w14:textId="77777777" w:rsidR="0025390E" w:rsidRDefault="00880AD2">
      <w:pPr>
        <w:tabs>
          <w:tab w:val="left" w:pos="720"/>
        </w:tabs>
        <w:spacing w:after="0"/>
        <w:rPr>
          <w:rFonts w:ascii="Arial" w:hAnsi="Arial" w:cs="Arial"/>
          <w:sz w:val="24"/>
          <w:szCs w:val="24"/>
        </w:rPr>
      </w:pPr>
      <w:r>
        <w:rPr>
          <w:rFonts w:ascii="Arial" w:hAnsi="Arial" w:cs="Arial"/>
          <w:sz w:val="24"/>
          <w:szCs w:val="24"/>
        </w:rPr>
        <w:tab/>
        <w:t xml:space="preserve">All faculty, past and present, all past pupils of The English High School and members of its senior class may become Life Members of this Association upon a donation of at least ten dollars ($10), one dollar ($1) for the senior class until they are two (2) years removed from graduation, or on such other terms as may be unanimously </w:t>
      </w:r>
    </w:p>
    <w:p w14:paraId="330D377A" w14:textId="77777777" w:rsidR="0025390E" w:rsidRDefault="0025390E">
      <w:pPr>
        <w:tabs>
          <w:tab w:val="left" w:pos="720"/>
        </w:tabs>
        <w:spacing w:after="0"/>
        <w:rPr>
          <w:rFonts w:ascii="Arial" w:hAnsi="Arial" w:cs="Arial"/>
          <w:sz w:val="24"/>
          <w:szCs w:val="24"/>
        </w:rPr>
      </w:pPr>
    </w:p>
    <w:p w14:paraId="7DF9E72D" w14:textId="418554A6" w:rsidR="00FD5527" w:rsidRDefault="00880AD2">
      <w:pPr>
        <w:tabs>
          <w:tab w:val="left" w:pos="720"/>
        </w:tabs>
        <w:spacing w:after="0"/>
        <w:rPr>
          <w:rFonts w:ascii="Arial" w:hAnsi="Arial" w:cs="Arial"/>
          <w:b/>
          <w:sz w:val="24"/>
          <w:szCs w:val="24"/>
        </w:rPr>
      </w:pPr>
      <w:r>
        <w:rPr>
          <w:rFonts w:ascii="Arial" w:hAnsi="Arial" w:cs="Arial"/>
          <w:sz w:val="24"/>
          <w:szCs w:val="24"/>
        </w:rPr>
        <w:lastRenderedPageBreak/>
        <w:t xml:space="preserve">approved by the Board of Directors. All past members who have already paid a lifetime membership are grandfathered Life Members of the Association. The members of the Board of Directors and Alumni Committee must be Life Members of the Association and demonstrate a committed interest in the object and purpose of the Association. </w:t>
      </w:r>
    </w:p>
    <w:p w14:paraId="7726A700" w14:textId="77777777" w:rsidR="00FD5527" w:rsidRDefault="00FD5527">
      <w:pPr>
        <w:tabs>
          <w:tab w:val="left" w:pos="4211"/>
        </w:tabs>
        <w:spacing w:after="0"/>
        <w:rPr>
          <w:rFonts w:ascii="Arial" w:hAnsi="Arial" w:cs="Arial"/>
          <w:b/>
          <w:sz w:val="24"/>
          <w:szCs w:val="24"/>
        </w:rPr>
      </w:pPr>
    </w:p>
    <w:p w14:paraId="20E19C5E" w14:textId="77777777" w:rsidR="00FD5527" w:rsidRDefault="00880AD2">
      <w:pPr>
        <w:tabs>
          <w:tab w:val="left" w:pos="4211"/>
        </w:tabs>
        <w:spacing w:after="0"/>
        <w:rPr>
          <w:rFonts w:ascii="Arial" w:hAnsi="Arial" w:cs="Arial"/>
          <w:sz w:val="24"/>
          <w:szCs w:val="24"/>
        </w:rPr>
      </w:pPr>
      <w:r>
        <w:rPr>
          <w:rFonts w:ascii="Arial" w:hAnsi="Arial" w:cs="Arial"/>
          <w:sz w:val="24"/>
          <w:szCs w:val="24"/>
        </w:rPr>
        <w:t>Life Members shall have the rights and privileges of Association membership, except those assigned to Directors of the corporation. However, Life Members can be considered and approved by a unanimous vote of the Board of Directors for full participation on the Alumni Committee and Committees of the Board established under these Bylaws. Such Committee members shall not be members of the corporation within the meaning of MGL Chapter 180 and, except as the Directors may otherwise designate, shall have no right to notice of or vote at any Board of Directors meeting and shall have no other rights or responsibilities.</w:t>
      </w:r>
    </w:p>
    <w:p w14:paraId="0A38953F" w14:textId="77777777" w:rsidR="00FD5527" w:rsidRDefault="00FD5527">
      <w:pPr>
        <w:tabs>
          <w:tab w:val="left" w:pos="4211"/>
        </w:tabs>
        <w:spacing w:after="0"/>
        <w:rPr>
          <w:rFonts w:ascii="Arial" w:hAnsi="Arial" w:cs="Arial"/>
          <w:sz w:val="24"/>
          <w:szCs w:val="24"/>
        </w:rPr>
      </w:pPr>
    </w:p>
    <w:p w14:paraId="37C25639" w14:textId="77777777" w:rsidR="00FD5527" w:rsidRDefault="00880AD2">
      <w:pPr>
        <w:tabs>
          <w:tab w:val="left" w:pos="4211"/>
        </w:tabs>
        <w:spacing w:after="0"/>
        <w:rPr>
          <w:rFonts w:ascii="Arial" w:hAnsi="Arial" w:cs="Arial"/>
          <w:sz w:val="24"/>
          <w:szCs w:val="24"/>
        </w:rPr>
      </w:pPr>
      <w:r>
        <w:rPr>
          <w:rFonts w:ascii="Arial" w:hAnsi="Arial" w:cs="Arial"/>
          <w:sz w:val="24"/>
          <w:szCs w:val="24"/>
        </w:rPr>
        <w:t>It is suggested that all Directors, except the Honorary First Vice President, contribute no less than $500 on an annual basis to the Association’s Annual Fund, English High School or the endowment fund.</w:t>
      </w:r>
    </w:p>
    <w:p w14:paraId="3572955C" w14:textId="77777777" w:rsidR="00FD5527" w:rsidRDefault="00FD5527">
      <w:pPr>
        <w:tabs>
          <w:tab w:val="left" w:pos="4211"/>
        </w:tabs>
        <w:spacing w:after="0"/>
        <w:rPr>
          <w:rFonts w:ascii="Arial" w:hAnsi="Arial" w:cs="Arial"/>
          <w:sz w:val="24"/>
          <w:szCs w:val="24"/>
        </w:rPr>
      </w:pPr>
    </w:p>
    <w:p w14:paraId="07D8BD4C" w14:textId="77777777" w:rsidR="00FD5527" w:rsidRDefault="00880AD2">
      <w:pPr>
        <w:jc w:val="center"/>
        <w:rPr>
          <w:rFonts w:ascii="Arial" w:hAnsi="Arial" w:cs="Arial"/>
          <w:b/>
          <w:sz w:val="24"/>
          <w:szCs w:val="24"/>
          <w:u w:val="single"/>
        </w:rPr>
      </w:pPr>
      <w:r>
        <w:rPr>
          <w:rFonts w:ascii="Arial" w:hAnsi="Arial" w:cs="Arial"/>
          <w:b/>
          <w:sz w:val="24"/>
          <w:szCs w:val="24"/>
          <w:u w:val="single"/>
        </w:rPr>
        <w:t>ARTICLE IV</w:t>
      </w:r>
    </w:p>
    <w:p w14:paraId="20E2BC0B" w14:textId="77777777" w:rsidR="00FD5527" w:rsidRDefault="00880AD2">
      <w:pPr>
        <w:jc w:val="center"/>
        <w:rPr>
          <w:rFonts w:ascii="Arial" w:hAnsi="Arial" w:cs="Arial"/>
          <w:b/>
          <w:sz w:val="24"/>
          <w:szCs w:val="24"/>
        </w:rPr>
      </w:pPr>
      <w:r>
        <w:rPr>
          <w:rFonts w:ascii="Arial" w:hAnsi="Arial" w:cs="Arial"/>
          <w:b/>
          <w:sz w:val="24"/>
          <w:szCs w:val="24"/>
        </w:rPr>
        <w:t>BOARD OF DIRECTORS</w:t>
      </w:r>
    </w:p>
    <w:p w14:paraId="3554A4A6" w14:textId="77777777" w:rsidR="00FD5527" w:rsidRDefault="00880AD2">
      <w:pPr>
        <w:spacing w:after="120"/>
        <w:rPr>
          <w:rFonts w:ascii="Arial" w:hAnsi="Arial" w:cs="Arial"/>
          <w:b/>
          <w:sz w:val="24"/>
          <w:szCs w:val="24"/>
          <w:u w:val="single"/>
        </w:rPr>
      </w:pPr>
      <w:r>
        <w:rPr>
          <w:rFonts w:ascii="Arial" w:hAnsi="Arial" w:cs="Arial"/>
          <w:b/>
          <w:sz w:val="24"/>
          <w:szCs w:val="24"/>
        </w:rPr>
        <w:t xml:space="preserve">Section 1: </w:t>
      </w:r>
      <w:r>
        <w:rPr>
          <w:rFonts w:ascii="Arial" w:hAnsi="Arial" w:cs="Arial"/>
          <w:b/>
          <w:sz w:val="24"/>
          <w:szCs w:val="24"/>
        </w:rPr>
        <w:tab/>
      </w:r>
      <w:r>
        <w:rPr>
          <w:rFonts w:ascii="Arial" w:hAnsi="Arial" w:cs="Arial"/>
          <w:b/>
          <w:sz w:val="24"/>
          <w:szCs w:val="24"/>
          <w:u w:val="single"/>
        </w:rPr>
        <w:t>Responsibilities and Duties of Members of the Board of Directors</w:t>
      </w:r>
    </w:p>
    <w:p w14:paraId="0B3D460E" w14:textId="77777777" w:rsidR="00FD5527" w:rsidRDefault="00880AD2">
      <w:pPr>
        <w:spacing w:after="120"/>
        <w:rPr>
          <w:rFonts w:ascii="Arial" w:hAnsi="Arial" w:cs="Arial"/>
          <w:sz w:val="24"/>
          <w:szCs w:val="24"/>
        </w:rPr>
      </w:pPr>
      <w:r>
        <w:rPr>
          <w:rFonts w:ascii="Arial" w:hAnsi="Arial" w:cs="Arial"/>
          <w:sz w:val="24"/>
          <w:szCs w:val="24"/>
        </w:rPr>
        <w:t>The Association relies on the leadership of the Board of Directors to ensure that it is faithfully carrying out the Association’s charitable purposes without extravagance or waste and in a manner that is most beneficial to the community.</w:t>
      </w:r>
    </w:p>
    <w:p w14:paraId="48B54115" w14:textId="77777777" w:rsidR="00FD5527" w:rsidRDefault="00880AD2">
      <w:pPr>
        <w:spacing w:after="120"/>
        <w:rPr>
          <w:rFonts w:ascii="Arial" w:hAnsi="Arial" w:cs="Arial"/>
          <w:sz w:val="24"/>
          <w:szCs w:val="24"/>
        </w:rPr>
      </w:pPr>
      <w:r>
        <w:rPr>
          <w:rFonts w:ascii="Arial" w:hAnsi="Arial" w:cs="Arial"/>
          <w:sz w:val="24"/>
          <w:szCs w:val="24"/>
        </w:rPr>
        <w:t xml:space="preserve">The general administrative function of the Association shall be vested in the Board of Directors, which shall have and may exercise all the powers of the Association, the Articles of Organization, and these Bylaws. It shall also be the duty of the Board of Directors to establish recommendations for the distribution of the annual income of the endowment fund. </w:t>
      </w:r>
    </w:p>
    <w:p w14:paraId="6C8E8CBB" w14:textId="77777777" w:rsidR="00FD5527" w:rsidRDefault="00880AD2">
      <w:pPr>
        <w:rPr>
          <w:rFonts w:ascii="Arial" w:hAnsi="Arial" w:cs="Arial"/>
          <w:b/>
          <w:sz w:val="24"/>
          <w:szCs w:val="24"/>
        </w:rPr>
      </w:pPr>
      <w:r>
        <w:rPr>
          <w:rFonts w:ascii="Arial" w:hAnsi="Arial" w:cs="Arial"/>
          <w:b/>
          <w:sz w:val="24"/>
          <w:szCs w:val="24"/>
        </w:rPr>
        <w:t xml:space="preserve">Section 2:  </w:t>
      </w:r>
      <w:r>
        <w:rPr>
          <w:rFonts w:ascii="Arial" w:hAnsi="Arial" w:cs="Arial"/>
          <w:b/>
          <w:sz w:val="24"/>
          <w:szCs w:val="24"/>
        </w:rPr>
        <w:tab/>
      </w:r>
      <w:r>
        <w:rPr>
          <w:rFonts w:ascii="Arial" w:hAnsi="Arial" w:cs="Arial"/>
          <w:b/>
          <w:sz w:val="24"/>
          <w:szCs w:val="24"/>
          <w:u w:val="single"/>
        </w:rPr>
        <w:t>Composition of the Board</w:t>
      </w:r>
    </w:p>
    <w:p w14:paraId="33B9D46D" w14:textId="5D2F0932" w:rsidR="00FD5527" w:rsidRDefault="00880AD2">
      <w:pPr>
        <w:rPr>
          <w:rFonts w:ascii="Arial" w:hAnsi="Arial" w:cs="Arial"/>
          <w:b/>
          <w:sz w:val="24"/>
          <w:szCs w:val="24"/>
        </w:rPr>
      </w:pPr>
      <w:r>
        <w:rPr>
          <w:rFonts w:ascii="Arial" w:hAnsi="Arial" w:cs="Arial"/>
          <w:sz w:val="24"/>
          <w:szCs w:val="24"/>
        </w:rPr>
        <w:t xml:space="preserve">There shall be a Board of Directors consisting of not less than six (6) and not more than fifteen (15) directors at-large, including the Headmaster.  There shall be four permanent standing committees, including (i) an Executive Committee, (ii) a Finance Committee (iii) a Governance &amp; Nomination Committee and (iv) an Alumni Committee. </w:t>
      </w:r>
      <w:r w:rsidRPr="005245D1">
        <w:rPr>
          <w:rFonts w:ascii="Arial" w:hAnsi="Arial" w:cs="Arial"/>
          <w:sz w:val="24"/>
          <w:szCs w:val="24"/>
          <w:highlight w:val="yellow"/>
        </w:rPr>
        <w:t xml:space="preserve">There shall be such other committees as the Board of Directors may constitute from time to time. </w:t>
      </w:r>
      <w:r w:rsidR="00E60FD5" w:rsidRPr="005245D1">
        <w:rPr>
          <w:rFonts w:ascii="Arial" w:hAnsi="Arial" w:cs="Arial"/>
          <w:sz w:val="24"/>
          <w:szCs w:val="24"/>
          <w:highlight w:val="yellow"/>
        </w:rPr>
        <w:t xml:space="preserve"> Any Member of the Alumni may become members of the Board of Directors. The </w:t>
      </w:r>
      <w:r w:rsidR="00E60FD5" w:rsidRPr="005245D1">
        <w:rPr>
          <w:rFonts w:ascii="Arial" w:hAnsi="Arial" w:cs="Arial"/>
          <w:sz w:val="24"/>
          <w:szCs w:val="24"/>
          <w:highlight w:val="yellow"/>
        </w:rPr>
        <w:lastRenderedPageBreak/>
        <w:t>election of a member of the Alumni to the Board of Directors shall be the opinion of the Board the “best qualified” of applicants to serve on the Board of Directors</w:t>
      </w:r>
      <w:r w:rsidRPr="005245D1">
        <w:rPr>
          <w:rFonts w:ascii="Arial" w:hAnsi="Arial" w:cs="Arial"/>
          <w:sz w:val="24"/>
          <w:szCs w:val="24"/>
          <w:highlight w:val="yellow"/>
        </w:rPr>
        <w:t>.</w:t>
      </w:r>
      <w:r>
        <w:rPr>
          <w:rFonts w:ascii="Arial" w:hAnsi="Arial" w:cs="Arial"/>
          <w:sz w:val="24"/>
          <w:szCs w:val="24"/>
        </w:rPr>
        <w:t xml:space="preserve"> </w:t>
      </w:r>
    </w:p>
    <w:p w14:paraId="7B17220D" w14:textId="77777777" w:rsidR="00FD5527" w:rsidRDefault="00880AD2">
      <w:pPr>
        <w:rPr>
          <w:rFonts w:ascii="Arial" w:hAnsi="Arial" w:cs="Arial"/>
          <w:sz w:val="24"/>
          <w:szCs w:val="24"/>
        </w:rPr>
      </w:pPr>
      <w:r>
        <w:rPr>
          <w:rFonts w:ascii="Arial" w:hAnsi="Arial" w:cs="Arial"/>
          <w:sz w:val="24"/>
          <w:szCs w:val="24"/>
        </w:rPr>
        <w:t xml:space="preserve">The Directors shall be divided into three (3) groups, each group to be nearly as equal in number as possible. Each Director shall hold office for a period of three (3) years or until his or her successor is chosen and qualified or until he or she dies, resigns, is removed or becomes disqualified; </w:t>
      </w:r>
      <w:r>
        <w:rPr>
          <w:rFonts w:ascii="Arial" w:hAnsi="Arial" w:cs="Arial"/>
          <w:sz w:val="24"/>
          <w:szCs w:val="24"/>
          <w:u w:val="single"/>
        </w:rPr>
        <w:t>provided</w:t>
      </w:r>
      <w:r>
        <w:rPr>
          <w:rFonts w:ascii="Arial" w:hAnsi="Arial" w:cs="Arial"/>
          <w:sz w:val="24"/>
          <w:szCs w:val="24"/>
        </w:rPr>
        <w:t xml:space="preserve"> upon the adoption of these Bylaws, three Directors shall be designated for a one (1) year term, three Directors shall be designated for a two (2) year term and three Directors shall be designated for a three (3) year term. At each annual meeting a number of Directors equal to the number whose term expires at the time of such meeting shall be elected by the remaining directors still in office. Directors may be re-elected to an unlimited number of successive terms.  The Directors may fill any vacancy in the Board, including vacancy resulting from enlargement of the Board, for a term ending at the next annual Association meeting.  The Board of Directors may exercise all the powers of the corporation notwithstanding any vacancies in their number. </w:t>
      </w:r>
    </w:p>
    <w:p w14:paraId="41823F5D" w14:textId="77777777" w:rsidR="00FD5527" w:rsidRDefault="00880AD2">
      <w:pPr>
        <w:rPr>
          <w:rFonts w:ascii="Arial" w:hAnsi="Arial" w:cs="Arial"/>
          <w:b/>
          <w:sz w:val="24"/>
          <w:szCs w:val="24"/>
        </w:rPr>
      </w:pPr>
      <w:r>
        <w:rPr>
          <w:rFonts w:ascii="Arial" w:hAnsi="Arial" w:cs="Arial"/>
          <w:sz w:val="24"/>
          <w:szCs w:val="24"/>
        </w:rPr>
        <w:t>a.)</w:t>
      </w:r>
      <w:r>
        <w:rPr>
          <w:rFonts w:ascii="Arial" w:hAnsi="Arial" w:cs="Arial"/>
          <w:sz w:val="24"/>
          <w:szCs w:val="24"/>
        </w:rPr>
        <w:tab/>
        <w:t xml:space="preserve">Committees.  In addition to the committees set forth in Article VIII, the Directors may elect from their own number such other committees as they may from time to time determine necessary or advisable and may delegate, to the extent permitted by law, the Articles of Organization or these Bylaws, such powers and duties thereto as the Board of Directors may deem advisable. At any meeting of a Committee, a quorum for the transaction of all business properly before the meeting shall consist of a majority of the members of such Committee unless otherwise determined by the Board. Any Committee may, subject to the approval of the Board of Directors, make further rules for the conduct of its business. However, unless otherwise provided by a vote of the Board of Directors or by rules established by the Board of Directors, the business of any Committee shall be conducted as nearly as possible in the same manner as is provided in these Bylaws for the Board of Directors. The members of any Committee shall remain in office at the pleasure of the Directors. </w:t>
      </w:r>
    </w:p>
    <w:p w14:paraId="3CC5A954" w14:textId="77777777" w:rsidR="00FD5527" w:rsidRDefault="00880AD2">
      <w:pPr>
        <w:rPr>
          <w:rFonts w:ascii="Arial" w:hAnsi="Arial" w:cs="Arial"/>
          <w:b/>
          <w:sz w:val="24"/>
          <w:szCs w:val="24"/>
        </w:rPr>
      </w:pPr>
      <w:r>
        <w:rPr>
          <w:rFonts w:ascii="Arial" w:hAnsi="Arial" w:cs="Arial"/>
          <w:b/>
          <w:sz w:val="24"/>
          <w:szCs w:val="24"/>
        </w:rPr>
        <w:t>Section 3:</w:t>
      </w:r>
      <w:r>
        <w:rPr>
          <w:rFonts w:ascii="Arial" w:hAnsi="Arial" w:cs="Arial"/>
          <w:b/>
          <w:sz w:val="24"/>
          <w:szCs w:val="24"/>
        </w:rPr>
        <w:tab/>
      </w:r>
      <w:r>
        <w:rPr>
          <w:rFonts w:ascii="Arial" w:hAnsi="Arial" w:cs="Arial"/>
          <w:b/>
          <w:sz w:val="24"/>
          <w:szCs w:val="24"/>
          <w:u w:val="single"/>
        </w:rPr>
        <w:t>Board of Directors’ Duties</w:t>
      </w:r>
    </w:p>
    <w:p w14:paraId="05FDCD7E" w14:textId="77777777" w:rsidR="00FD5527" w:rsidRDefault="00880AD2">
      <w:pPr>
        <w:rPr>
          <w:rFonts w:ascii="Arial" w:hAnsi="Arial" w:cs="Arial"/>
          <w:sz w:val="24"/>
          <w:szCs w:val="24"/>
        </w:rPr>
      </w:pPr>
      <w:r>
        <w:rPr>
          <w:rFonts w:ascii="Arial" w:hAnsi="Arial" w:cs="Arial"/>
          <w:sz w:val="24"/>
          <w:szCs w:val="24"/>
        </w:rPr>
        <w:t xml:space="preserve">The Board of Directors and its members have two primary duties: 1) </w:t>
      </w:r>
      <w:r>
        <w:rPr>
          <w:rFonts w:ascii="Arial" w:hAnsi="Arial" w:cs="Arial"/>
          <w:b/>
          <w:sz w:val="24"/>
          <w:szCs w:val="24"/>
        </w:rPr>
        <w:t>the duty of care</w:t>
      </w:r>
      <w:r>
        <w:rPr>
          <w:rFonts w:ascii="Arial" w:hAnsi="Arial" w:cs="Arial"/>
          <w:sz w:val="24"/>
          <w:szCs w:val="24"/>
        </w:rPr>
        <w:t xml:space="preserve">, and 2) </w:t>
      </w:r>
      <w:r>
        <w:rPr>
          <w:rFonts w:ascii="Arial" w:hAnsi="Arial" w:cs="Arial"/>
          <w:b/>
          <w:sz w:val="24"/>
          <w:szCs w:val="24"/>
        </w:rPr>
        <w:t>the duty of loyalty</w:t>
      </w:r>
      <w:r>
        <w:rPr>
          <w:rFonts w:ascii="Arial" w:hAnsi="Arial" w:cs="Arial"/>
          <w:sz w:val="24"/>
          <w:szCs w:val="24"/>
        </w:rPr>
        <w:t xml:space="preserve">. This requires members of the board to act in good faith and in the best interest of the Association. </w:t>
      </w:r>
    </w:p>
    <w:p w14:paraId="74C1034F" w14:textId="25FA39E4" w:rsidR="00FD5527" w:rsidRDefault="00880AD2">
      <w:pPr>
        <w:rPr>
          <w:rFonts w:ascii="Arial" w:hAnsi="Arial" w:cs="Arial"/>
          <w:b/>
          <w:sz w:val="24"/>
          <w:szCs w:val="24"/>
        </w:rPr>
      </w:pPr>
      <w:r>
        <w:rPr>
          <w:rFonts w:ascii="Arial" w:hAnsi="Arial" w:cs="Arial"/>
          <w:sz w:val="24"/>
          <w:szCs w:val="24"/>
        </w:rPr>
        <w:t xml:space="preserve">Members of the Board of Directors must act to be aware of and informed about every major action the Association takes. They should regularly attend Board meetings and meetings of committees on which they serve. If a Director cannot attend Board meetings in person, he or she may arrange to be included remotely by telephone. Each Director shall ensure he or she receives and carefully reviews materials in order to be </w:t>
      </w:r>
      <w:r>
        <w:rPr>
          <w:rFonts w:ascii="Arial" w:hAnsi="Arial" w:cs="Arial"/>
          <w:sz w:val="24"/>
          <w:szCs w:val="24"/>
        </w:rPr>
        <w:lastRenderedPageBreak/>
        <w:t>prepared to discuss and vote on matters,</w:t>
      </w:r>
      <w:r w:rsidR="005245D1">
        <w:rPr>
          <w:rFonts w:ascii="Arial" w:hAnsi="Arial" w:cs="Arial"/>
          <w:sz w:val="24"/>
          <w:szCs w:val="24"/>
        </w:rPr>
        <w:t xml:space="preserve"> </w:t>
      </w:r>
      <w:r>
        <w:rPr>
          <w:rFonts w:ascii="Arial" w:hAnsi="Arial" w:cs="Arial"/>
          <w:sz w:val="24"/>
          <w:szCs w:val="24"/>
        </w:rPr>
        <w:t xml:space="preserve">and shall use his or her own judgment rather than take the word of the president or fellow Board members. </w:t>
      </w:r>
    </w:p>
    <w:p w14:paraId="2BA8D1CE" w14:textId="77777777" w:rsidR="00FD5527" w:rsidRDefault="00880AD2">
      <w:pPr>
        <w:rPr>
          <w:rFonts w:ascii="Arial" w:hAnsi="Arial" w:cs="Arial"/>
          <w:sz w:val="24"/>
          <w:szCs w:val="24"/>
        </w:rPr>
      </w:pPr>
      <w:r>
        <w:rPr>
          <w:rFonts w:ascii="Arial" w:hAnsi="Arial" w:cs="Arial"/>
          <w:sz w:val="24"/>
          <w:szCs w:val="24"/>
        </w:rPr>
        <w:t xml:space="preserve">Members of the Board of Directors shall ensure that the process of reviewing and selecting officers and directors assures diversity of viewpoints, rotation of officers and directors, active and informed participation, and officers and directors with an interest in the Association’s object and purpose. </w:t>
      </w:r>
    </w:p>
    <w:p w14:paraId="06859917" w14:textId="77777777" w:rsidR="00FD5527" w:rsidRDefault="00880AD2">
      <w:pPr>
        <w:rPr>
          <w:rFonts w:ascii="Arial" w:hAnsi="Arial" w:cs="Arial"/>
          <w:sz w:val="24"/>
          <w:szCs w:val="24"/>
        </w:rPr>
      </w:pPr>
      <w:r>
        <w:rPr>
          <w:rFonts w:ascii="Arial" w:hAnsi="Arial" w:cs="Arial"/>
          <w:sz w:val="24"/>
          <w:szCs w:val="24"/>
        </w:rPr>
        <w:t>Members of the Board of Directors must actively participate in selecting, evaluating, and determining compensation of any consultant or vendor providing services to the Association.</w:t>
      </w:r>
    </w:p>
    <w:p w14:paraId="4E4EC53F" w14:textId="77777777" w:rsidR="00FD5527" w:rsidRDefault="00880AD2">
      <w:pPr>
        <w:rPr>
          <w:rFonts w:ascii="Arial" w:hAnsi="Arial" w:cs="Arial"/>
          <w:sz w:val="24"/>
          <w:szCs w:val="24"/>
        </w:rPr>
      </w:pPr>
      <w:r>
        <w:rPr>
          <w:rFonts w:ascii="Arial" w:hAnsi="Arial" w:cs="Arial"/>
          <w:sz w:val="24"/>
          <w:szCs w:val="24"/>
        </w:rPr>
        <w:t xml:space="preserve">Members of the Board of Directors must ensure that the Association is financially accountable, is safeguarding its property and assets, has mechanisms in place to keep the Association financially sound, operates in a fiscally prudent manner, and is properly restricting funds so designated it receives. </w:t>
      </w:r>
    </w:p>
    <w:p w14:paraId="3EF1DD13" w14:textId="77777777" w:rsidR="00FD5527" w:rsidRDefault="00880AD2">
      <w:pPr>
        <w:rPr>
          <w:rFonts w:ascii="Arial" w:hAnsi="Arial" w:cs="Arial"/>
          <w:sz w:val="24"/>
          <w:szCs w:val="24"/>
        </w:rPr>
      </w:pPr>
      <w:r>
        <w:rPr>
          <w:rFonts w:ascii="Arial" w:hAnsi="Arial" w:cs="Arial"/>
          <w:sz w:val="24"/>
          <w:szCs w:val="24"/>
        </w:rPr>
        <w:t xml:space="preserve">In addition to the above internal duties, members of the Board of Directors are expected to embrace certain external duties that will strengthen the affinity for the Association and its work. Such duties include liaison with stakeholders, media and professional networking, fundraising, and serve as an advocate of The English High School. </w:t>
      </w:r>
    </w:p>
    <w:p w14:paraId="5FBAFDEA" w14:textId="06459569" w:rsidR="00FD5527" w:rsidRDefault="00880AD2">
      <w:pPr>
        <w:numPr>
          <w:ilvl w:val="0"/>
          <w:numId w:val="10"/>
        </w:numPr>
        <w:ind w:hanging="720"/>
        <w:rPr>
          <w:rFonts w:ascii="Arial" w:hAnsi="Arial" w:cs="Arial"/>
          <w:sz w:val="24"/>
          <w:szCs w:val="24"/>
        </w:rPr>
      </w:pPr>
      <w:r>
        <w:rPr>
          <w:rFonts w:ascii="Arial" w:hAnsi="Arial" w:cs="Arial"/>
          <w:sz w:val="24"/>
          <w:szCs w:val="24"/>
        </w:rPr>
        <w:t xml:space="preserve">Action at Meetings.  </w:t>
      </w:r>
      <w:r>
        <w:rPr>
          <w:rFonts w:ascii="Arial" w:hAnsi="Arial" w:cs="Arial"/>
          <w:bCs/>
          <w:sz w:val="24"/>
          <w:szCs w:val="24"/>
        </w:rPr>
        <w:t xml:space="preserve">Except as otherwise required by law, by the Articles of Organization, or by these Bylaws, a majority of the Directors then in office shall constitute a quorum, but a lesser number may, without further notice, adjourn the meeting at any time. At any meeting of Directors at which a quorum is present, the concurring vote of a majority of those </w:t>
      </w:r>
      <w:r w:rsidR="005245D1">
        <w:rPr>
          <w:rFonts w:ascii="Arial" w:hAnsi="Arial" w:cs="Arial"/>
          <w:bCs/>
          <w:sz w:val="24"/>
          <w:szCs w:val="24"/>
        </w:rPr>
        <w:t>D</w:t>
      </w:r>
      <w:r>
        <w:rPr>
          <w:rFonts w:ascii="Arial" w:hAnsi="Arial" w:cs="Arial"/>
          <w:bCs/>
          <w:sz w:val="24"/>
          <w:szCs w:val="24"/>
        </w:rPr>
        <w:t xml:space="preserve">irectors present shall decide any matters unless the Articles of Organization, these Bylaws or any applicable law requires a different vote. Directors may participate in a meeting of Directors by means of a conference telephone or similar communications equipment by means of which all persons participating in the meeting can hear each other at the same time and participation by such means shall constitute presence in person at a meeting. Voting by proxy shall not be permitted. </w:t>
      </w:r>
    </w:p>
    <w:p w14:paraId="23ABD5F2" w14:textId="0B8B976E" w:rsidR="00FD5527" w:rsidRDefault="00880AD2">
      <w:pPr>
        <w:numPr>
          <w:ilvl w:val="0"/>
          <w:numId w:val="10"/>
        </w:numPr>
        <w:ind w:hanging="720"/>
        <w:rPr>
          <w:rFonts w:ascii="Arial" w:hAnsi="Arial" w:cs="Arial"/>
          <w:sz w:val="24"/>
          <w:szCs w:val="24"/>
        </w:rPr>
      </w:pPr>
      <w:r>
        <w:rPr>
          <w:rFonts w:ascii="Arial" w:hAnsi="Arial" w:cs="Arial"/>
          <w:sz w:val="24"/>
          <w:szCs w:val="24"/>
        </w:rPr>
        <w:t>Action by Written Consent.  Any action by the Directors or any Committee may be taken without a meeting if a written consent thereto is signed by all the Directors or all the members of the applicable Committee,</w:t>
      </w:r>
      <w:r w:rsidR="005245D1">
        <w:rPr>
          <w:rFonts w:ascii="Arial" w:hAnsi="Arial" w:cs="Arial"/>
          <w:sz w:val="24"/>
          <w:szCs w:val="24"/>
        </w:rPr>
        <w:t xml:space="preserve"> </w:t>
      </w:r>
      <w:r>
        <w:rPr>
          <w:rFonts w:ascii="Arial" w:hAnsi="Arial" w:cs="Arial"/>
          <w:sz w:val="24"/>
          <w:szCs w:val="24"/>
        </w:rPr>
        <w:t>and filed with the records of the meetings of the Directors. Any such written consent shall be treated for all purposes as a vote at a meeting.</w:t>
      </w:r>
    </w:p>
    <w:p w14:paraId="7CE580B9" w14:textId="137661C3" w:rsidR="00E60FD5" w:rsidRDefault="00E60FD5" w:rsidP="005245D1">
      <w:pPr>
        <w:ind w:left="720"/>
        <w:rPr>
          <w:rFonts w:ascii="Arial" w:hAnsi="Arial" w:cs="Arial"/>
          <w:sz w:val="24"/>
          <w:szCs w:val="24"/>
        </w:rPr>
      </w:pPr>
    </w:p>
    <w:p w14:paraId="3F912498" w14:textId="77777777" w:rsidR="005245D1" w:rsidRDefault="005245D1" w:rsidP="005245D1">
      <w:pPr>
        <w:ind w:left="720"/>
        <w:rPr>
          <w:rFonts w:ascii="Arial" w:hAnsi="Arial" w:cs="Arial"/>
          <w:sz w:val="24"/>
          <w:szCs w:val="24"/>
        </w:rPr>
      </w:pPr>
    </w:p>
    <w:p w14:paraId="123B79E3" w14:textId="77777777" w:rsidR="00FD5527" w:rsidRDefault="00880AD2">
      <w:pPr>
        <w:rPr>
          <w:rFonts w:ascii="Arial" w:hAnsi="Arial" w:cs="Arial"/>
          <w:sz w:val="24"/>
          <w:szCs w:val="24"/>
        </w:rPr>
      </w:pPr>
      <w:r>
        <w:rPr>
          <w:rFonts w:ascii="Arial" w:hAnsi="Arial" w:cs="Arial"/>
          <w:b/>
          <w:sz w:val="24"/>
          <w:szCs w:val="24"/>
        </w:rPr>
        <w:lastRenderedPageBreak/>
        <w:t>Section 4:</w:t>
      </w:r>
      <w:r>
        <w:rPr>
          <w:rFonts w:ascii="Arial" w:hAnsi="Arial" w:cs="Arial"/>
          <w:b/>
          <w:sz w:val="24"/>
          <w:szCs w:val="24"/>
        </w:rPr>
        <w:tab/>
      </w:r>
      <w:r>
        <w:rPr>
          <w:rFonts w:ascii="Arial" w:hAnsi="Arial" w:cs="Arial"/>
          <w:b/>
          <w:sz w:val="24"/>
          <w:szCs w:val="24"/>
          <w:u w:val="single"/>
        </w:rPr>
        <w:t>Board of Directors Meetings</w:t>
      </w:r>
    </w:p>
    <w:p w14:paraId="0EBFAC32" w14:textId="4C61CCD1" w:rsidR="00FD5527" w:rsidRDefault="00880AD2">
      <w:pPr>
        <w:spacing w:after="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Annual Meeting.  The annual meeting of the Association shall be held in May at The English High School for the purpose of, among any other matters, electing new Directors and officers as necessary. If such annual meeting is omitted in the month herein provided therefore, a special meeting may be held in place thereof, and at such other date, time and location as the Board of Directors shall determine, except that such date shall not be a legal holiday. Any business transacted or elections held at such meeting shall have the same force and effect as if transacted or held at the annual meeting. Notice of the annual meeting setting forth the date, time and location of any such meeting shall be transmitted electronically to all Directors and the Alumni Committee and posted to the Association website at </w:t>
      </w:r>
      <w:hyperlink r:id="rId8" w:history="1">
        <w:r w:rsidR="000709B1" w:rsidRPr="00873E40">
          <w:rPr>
            <w:rStyle w:val="Hyperlink"/>
            <w:rFonts w:ascii="Arial" w:hAnsi="Arial" w:cs="Arial"/>
            <w:bCs/>
            <w:i/>
            <w:iCs/>
            <w:color w:val="auto"/>
            <w:sz w:val="24"/>
            <w:szCs w:val="24"/>
            <w:highlight w:val="yellow"/>
          </w:rPr>
          <w:t>www.English</w:t>
        </w:r>
      </w:hyperlink>
      <w:r w:rsidR="000709B1" w:rsidRPr="00873E40">
        <w:rPr>
          <w:rFonts w:ascii="Arial" w:hAnsi="Arial" w:cs="Arial"/>
          <w:bCs/>
          <w:i/>
          <w:iCs/>
          <w:sz w:val="24"/>
          <w:szCs w:val="24"/>
          <w:highlight w:val="yellow"/>
        </w:rPr>
        <w:t xml:space="preserve"> High</w:t>
      </w:r>
      <w:r w:rsidR="000709B1" w:rsidRPr="00873E40">
        <w:rPr>
          <w:rFonts w:ascii="Arial" w:hAnsi="Arial" w:cs="Arial"/>
          <w:bCs/>
          <w:sz w:val="24"/>
          <w:szCs w:val="24"/>
          <w:highlight w:val="yellow"/>
        </w:rPr>
        <w:t xml:space="preserve"> </w:t>
      </w:r>
      <w:r w:rsidR="000709B1" w:rsidRPr="00873E40">
        <w:rPr>
          <w:rFonts w:ascii="Arial" w:hAnsi="Arial" w:cs="Arial"/>
          <w:bCs/>
          <w:i/>
          <w:iCs/>
          <w:sz w:val="24"/>
          <w:szCs w:val="24"/>
          <w:highlight w:val="yellow"/>
        </w:rPr>
        <w:t>Alumni.org</w:t>
      </w:r>
      <w:r w:rsidR="000709B1">
        <w:rPr>
          <w:rFonts w:ascii="Arial" w:hAnsi="Arial" w:cs="Arial"/>
          <w:bCs/>
          <w:i/>
          <w:iCs/>
          <w:sz w:val="24"/>
          <w:szCs w:val="24"/>
        </w:rPr>
        <w:t xml:space="preserve"> </w:t>
      </w:r>
      <w:r w:rsidR="000709B1">
        <w:rPr>
          <w:rFonts w:ascii="Arial" w:hAnsi="Arial" w:cs="Arial"/>
          <w:i/>
          <w:sz w:val="24"/>
          <w:szCs w:val="24"/>
          <w:u w:val="single"/>
        </w:rPr>
        <w:t xml:space="preserve"> </w:t>
      </w:r>
      <w:r w:rsidRPr="005245D1">
        <w:rPr>
          <w:rFonts w:ascii="Arial" w:hAnsi="Arial" w:cs="Arial"/>
          <w:sz w:val="24"/>
          <w:szCs w:val="24"/>
          <w:highlight w:val="yellow"/>
        </w:rPr>
        <w:t xml:space="preserve">not less than </w:t>
      </w:r>
      <w:r w:rsidR="005245D1" w:rsidRPr="005245D1">
        <w:rPr>
          <w:rFonts w:ascii="Arial" w:hAnsi="Arial" w:cs="Arial"/>
          <w:sz w:val="24"/>
          <w:szCs w:val="24"/>
          <w:highlight w:val="yellow"/>
        </w:rPr>
        <w:t xml:space="preserve">ten </w:t>
      </w:r>
      <w:r w:rsidR="0068111F" w:rsidRPr="005245D1">
        <w:rPr>
          <w:rFonts w:ascii="Arial" w:hAnsi="Arial" w:cs="Arial"/>
          <w:sz w:val="24"/>
          <w:szCs w:val="24"/>
          <w:highlight w:val="yellow"/>
        </w:rPr>
        <w:t>(10)</w:t>
      </w:r>
      <w:r w:rsidR="005245D1" w:rsidRPr="005245D1">
        <w:rPr>
          <w:rFonts w:ascii="Arial" w:hAnsi="Arial" w:cs="Arial"/>
          <w:sz w:val="24"/>
          <w:szCs w:val="24"/>
          <w:highlight w:val="yellow"/>
        </w:rPr>
        <w:t xml:space="preserve"> </w:t>
      </w:r>
      <w:r w:rsidRPr="005245D1">
        <w:rPr>
          <w:rFonts w:ascii="Arial" w:hAnsi="Arial" w:cs="Arial"/>
          <w:sz w:val="24"/>
          <w:szCs w:val="24"/>
          <w:highlight w:val="yellow"/>
        </w:rPr>
        <w:t>days prior to the date of the annual meeting.</w:t>
      </w:r>
      <w:r>
        <w:rPr>
          <w:rFonts w:ascii="Arial" w:hAnsi="Arial" w:cs="Arial"/>
          <w:sz w:val="24"/>
          <w:szCs w:val="24"/>
        </w:rPr>
        <w:t xml:space="preserve"> </w:t>
      </w:r>
    </w:p>
    <w:p w14:paraId="6A3DAC83" w14:textId="77777777" w:rsidR="00FD5527" w:rsidRDefault="00FD5527">
      <w:pPr>
        <w:spacing w:after="0"/>
        <w:jc w:val="center"/>
        <w:rPr>
          <w:rFonts w:ascii="Arial" w:hAnsi="Arial" w:cs="Arial"/>
          <w:sz w:val="24"/>
          <w:szCs w:val="24"/>
        </w:rPr>
      </w:pPr>
    </w:p>
    <w:p w14:paraId="5B102030" w14:textId="584407FE" w:rsidR="00FD5527" w:rsidRDefault="00880AD2">
      <w:pPr>
        <w:spacing w:after="0"/>
        <w:rPr>
          <w:rFonts w:ascii="Arial" w:hAnsi="Arial" w:cs="Arial"/>
          <w:b/>
          <w:sz w:val="24"/>
          <w:szCs w:val="24"/>
        </w:rPr>
      </w:pPr>
      <w:r>
        <w:rPr>
          <w:rFonts w:ascii="Arial" w:hAnsi="Arial" w:cs="Arial"/>
          <w:sz w:val="24"/>
          <w:szCs w:val="24"/>
        </w:rPr>
        <w:t>b.)</w:t>
      </w:r>
      <w:r>
        <w:rPr>
          <w:rFonts w:ascii="Arial" w:hAnsi="Arial" w:cs="Arial"/>
          <w:sz w:val="24"/>
          <w:szCs w:val="24"/>
        </w:rPr>
        <w:tab/>
        <w:t xml:space="preserve">Regular Meetings.  Regular meetings of the Board of Directors may be held without call at such places and times as the Board of Directors may from time to time determine. The Board shall strive to establish a yearly meeting calendar, which shall be posted to the Association website </w:t>
      </w:r>
      <w:r w:rsidRPr="0068111F">
        <w:rPr>
          <w:rFonts w:ascii="Arial" w:hAnsi="Arial" w:cs="Arial"/>
          <w:sz w:val="24"/>
          <w:szCs w:val="24"/>
          <w:highlight w:val="yellow"/>
        </w:rPr>
        <w:t xml:space="preserve">at </w:t>
      </w:r>
      <w:hyperlink r:id="rId9" w:history="1">
        <w:r w:rsidR="0068111F" w:rsidRPr="0068111F">
          <w:rPr>
            <w:rStyle w:val="Hyperlink"/>
            <w:rFonts w:ascii="Arial" w:hAnsi="Arial" w:cs="Arial"/>
            <w:i/>
            <w:color w:val="auto"/>
            <w:sz w:val="24"/>
            <w:szCs w:val="24"/>
            <w:highlight w:val="yellow"/>
          </w:rPr>
          <w:t>www.English</w:t>
        </w:r>
      </w:hyperlink>
      <w:r w:rsidR="0068111F" w:rsidRPr="0068111F">
        <w:rPr>
          <w:rFonts w:ascii="Arial" w:hAnsi="Arial" w:cs="Arial"/>
          <w:i/>
          <w:sz w:val="24"/>
          <w:szCs w:val="24"/>
          <w:highlight w:val="yellow"/>
          <w:u w:val="single"/>
        </w:rPr>
        <w:t xml:space="preserve"> High alumni. org</w:t>
      </w:r>
      <w:r>
        <w:rPr>
          <w:rFonts w:ascii="Arial" w:hAnsi="Arial" w:cs="Arial"/>
          <w:sz w:val="24"/>
          <w:szCs w:val="24"/>
        </w:rPr>
        <w:t xml:space="preserve"> and at The English High School of Boston.  Notice of any regular meeting shall be transmitted electronically to the Board of Directors no less than 48 hours prior to the date of the meeting. If there is a change to a yearly meeting calendar meeting date, the newly established date</w:t>
      </w:r>
      <w:r>
        <w:rPr>
          <w:rFonts w:ascii="Arial" w:hAnsi="Arial" w:cs="Arial"/>
          <w:b/>
          <w:sz w:val="24"/>
          <w:szCs w:val="24"/>
        </w:rPr>
        <w:t xml:space="preserve">, </w:t>
      </w:r>
      <w:r>
        <w:rPr>
          <w:rFonts w:ascii="Arial" w:hAnsi="Arial" w:cs="Arial"/>
          <w:sz w:val="24"/>
          <w:szCs w:val="24"/>
        </w:rPr>
        <w:t>time and place shall be transmitted electronically to the Board of Directors</w:t>
      </w:r>
      <w:r>
        <w:rPr>
          <w:rFonts w:ascii="Arial" w:hAnsi="Arial" w:cs="Arial"/>
          <w:b/>
          <w:sz w:val="24"/>
          <w:szCs w:val="24"/>
        </w:rPr>
        <w:t xml:space="preserve"> </w:t>
      </w:r>
      <w:r>
        <w:rPr>
          <w:rFonts w:ascii="Arial" w:hAnsi="Arial" w:cs="Arial"/>
          <w:sz w:val="24"/>
          <w:szCs w:val="24"/>
        </w:rPr>
        <w:t>not less than fourteen (14) days prior to said change.</w:t>
      </w:r>
    </w:p>
    <w:p w14:paraId="14AFC248" w14:textId="77777777" w:rsidR="00FD5527" w:rsidRDefault="00FD5527">
      <w:pPr>
        <w:spacing w:after="0"/>
        <w:rPr>
          <w:rFonts w:ascii="Arial" w:hAnsi="Arial" w:cs="Arial"/>
          <w:sz w:val="24"/>
          <w:szCs w:val="24"/>
        </w:rPr>
      </w:pPr>
    </w:p>
    <w:p w14:paraId="35BD0CC3" w14:textId="45E48B44" w:rsidR="00FD5527" w:rsidRDefault="00880AD2">
      <w:pPr>
        <w:spacing w:after="0"/>
        <w:rPr>
          <w:rFonts w:ascii="Arial" w:hAnsi="Arial" w:cs="Arial"/>
          <w:sz w:val="24"/>
          <w:szCs w:val="24"/>
        </w:rPr>
      </w:pPr>
      <w:r w:rsidRPr="0068111F">
        <w:rPr>
          <w:rFonts w:ascii="Arial" w:hAnsi="Arial" w:cs="Arial"/>
          <w:sz w:val="24"/>
          <w:szCs w:val="24"/>
          <w:highlight w:val="yellow"/>
        </w:rPr>
        <w:t>c.)</w:t>
      </w:r>
      <w:r w:rsidRPr="0068111F">
        <w:rPr>
          <w:rFonts w:ascii="Arial" w:hAnsi="Arial" w:cs="Arial"/>
          <w:sz w:val="24"/>
          <w:szCs w:val="24"/>
          <w:highlight w:val="yellow"/>
        </w:rPr>
        <w:tab/>
        <w:t xml:space="preserve">Special Meetings.  Special meetings of the Board of Directors may be held at any time and place when directed by the President or by a majority of the Directors. Notice of a special meeting setting forth the time and place of any such meeting shall be transmitted electronically to all Directors not less than </w:t>
      </w:r>
      <w:r w:rsidR="0068111F" w:rsidRPr="0068111F">
        <w:rPr>
          <w:rFonts w:ascii="Arial" w:hAnsi="Arial" w:cs="Arial"/>
          <w:sz w:val="24"/>
          <w:szCs w:val="24"/>
          <w:highlight w:val="yellow"/>
        </w:rPr>
        <w:t>ten (10)</w:t>
      </w:r>
      <w:r w:rsidRPr="0068111F">
        <w:rPr>
          <w:rFonts w:ascii="Arial" w:hAnsi="Arial" w:cs="Arial"/>
          <w:sz w:val="24"/>
          <w:szCs w:val="24"/>
          <w:highlight w:val="yellow"/>
        </w:rPr>
        <w:t xml:space="preserve"> days prior to the date of said meeting.</w:t>
      </w:r>
      <w:r>
        <w:rPr>
          <w:rStyle w:val="FootnoteReference"/>
          <w:rFonts w:ascii="Arial" w:hAnsi="Arial" w:cs="Arial"/>
          <w:sz w:val="24"/>
          <w:szCs w:val="24"/>
        </w:rPr>
        <w:t xml:space="preserve"> </w:t>
      </w:r>
    </w:p>
    <w:p w14:paraId="309F6F0E" w14:textId="77777777" w:rsidR="00FD5527" w:rsidRDefault="00FD5527">
      <w:pPr>
        <w:spacing w:after="0"/>
        <w:rPr>
          <w:rFonts w:ascii="Arial" w:hAnsi="Arial" w:cs="Arial"/>
          <w:sz w:val="24"/>
          <w:szCs w:val="24"/>
        </w:rPr>
      </w:pPr>
    </w:p>
    <w:p w14:paraId="6F743A3C" w14:textId="77777777" w:rsidR="00FD5527" w:rsidRDefault="00880AD2">
      <w:pPr>
        <w:spacing w:after="0"/>
        <w:rPr>
          <w:rFonts w:ascii="Arial" w:hAnsi="Arial" w:cs="Arial"/>
          <w:sz w:val="24"/>
          <w:szCs w:val="24"/>
        </w:rPr>
      </w:pPr>
      <w:r>
        <w:rPr>
          <w:rFonts w:ascii="Arial" w:hAnsi="Arial" w:cs="Arial"/>
          <w:sz w:val="24"/>
          <w:szCs w:val="24"/>
        </w:rPr>
        <w:t xml:space="preserve">d.) </w:t>
      </w:r>
      <w:r>
        <w:rPr>
          <w:rFonts w:ascii="Arial" w:hAnsi="Arial" w:cs="Arial"/>
          <w:sz w:val="24"/>
          <w:szCs w:val="24"/>
        </w:rPr>
        <w:tab/>
        <w:t>Upon written request to the Secretary by any Director member of the Alumni Committee, the notices described above shall be deliv</w:t>
      </w:r>
      <w:r w:rsidR="0018359E">
        <w:rPr>
          <w:rFonts w:ascii="Arial" w:hAnsi="Arial" w:cs="Arial"/>
          <w:sz w:val="24"/>
          <w:szCs w:val="24"/>
        </w:rPr>
        <w:t>ered by postal mail</w:t>
      </w:r>
      <w:r>
        <w:rPr>
          <w:rFonts w:ascii="Arial" w:hAnsi="Arial" w:cs="Arial"/>
          <w:sz w:val="24"/>
          <w:szCs w:val="24"/>
        </w:rPr>
        <w:t xml:space="preserve"> to such Director or member.</w:t>
      </w:r>
    </w:p>
    <w:p w14:paraId="58EAFAF1" w14:textId="77777777" w:rsidR="00FD5527" w:rsidRDefault="00FD5527">
      <w:pPr>
        <w:spacing w:after="0"/>
        <w:rPr>
          <w:rFonts w:ascii="Arial" w:hAnsi="Arial" w:cs="Arial"/>
          <w:b/>
          <w:sz w:val="24"/>
          <w:szCs w:val="24"/>
          <w:u w:val="single"/>
        </w:rPr>
      </w:pPr>
    </w:p>
    <w:p w14:paraId="49A9E629" w14:textId="77777777" w:rsidR="00FD5527" w:rsidRDefault="00880AD2">
      <w:pPr>
        <w:spacing w:after="0"/>
        <w:jc w:val="center"/>
        <w:rPr>
          <w:rFonts w:ascii="Arial" w:hAnsi="Arial" w:cs="Arial"/>
          <w:b/>
          <w:sz w:val="24"/>
          <w:szCs w:val="24"/>
          <w:u w:val="single"/>
        </w:rPr>
      </w:pPr>
      <w:r>
        <w:rPr>
          <w:rFonts w:ascii="Arial" w:hAnsi="Arial" w:cs="Arial"/>
          <w:b/>
          <w:sz w:val="24"/>
          <w:szCs w:val="24"/>
          <w:u w:val="single"/>
        </w:rPr>
        <w:t>ARTICLE V</w:t>
      </w:r>
    </w:p>
    <w:p w14:paraId="15EFA157" w14:textId="77777777" w:rsidR="00FD5527" w:rsidRDefault="00FD5527">
      <w:pPr>
        <w:spacing w:after="0"/>
        <w:jc w:val="center"/>
        <w:rPr>
          <w:rFonts w:ascii="Arial" w:hAnsi="Arial" w:cs="Arial"/>
          <w:b/>
          <w:sz w:val="24"/>
          <w:szCs w:val="24"/>
          <w:u w:val="single"/>
        </w:rPr>
      </w:pPr>
    </w:p>
    <w:p w14:paraId="250D5668" w14:textId="77777777" w:rsidR="00FD5527" w:rsidRDefault="00880AD2">
      <w:pPr>
        <w:jc w:val="center"/>
        <w:rPr>
          <w:rFonts w:ascii="Arial" w:hAnsi="Arial" w:cs="Arial"/>
          <w:b/>
          <w:sz w:val="24"/>
          <w:szCs w:val="24"/>
        </w:rPr>
      </w:pPr>
      <w:r>
        <w:rPr>
          <w:rFonts w:ascii="Arial" w:hAnsi="Arial" w:cs="Arial"/>
          <w:b/>
          <w:sz w:val="24"/>
          <w:szCs w:val="24"/>
        </w:rPr>
        <w:t>ELECTED OFFICERS</w:t>
      </w:r>
    </w:p>
    <w:p w14:paraId="0BB8986B" w14:textId="006CBB04" w:rsidR="00FD5527" w:rsidRDefault="00880AD2">
      <w:pPr>
        <w:rPr>
          <w:rFonts w:ascii="Arial" w:hAnsi="Arial" w:cs="Arial"/>
          <w:sz w:val="24"/>
          <w:szCs w:val="24"/>
        </w:rPr>
      </w:pPr>
      <w:r>
        <w:rPr>
          <w:rFonts w:ascii="Arial" w:hAnsi="Arial" w:cs="Arial"/>
          <w:sz w:val="24"/>
          <w:szCs w:val="24"/>
        </w:rPr>
        <w:t xml:space="preserve">The officers of the Association shall consist of a </w:t>
      </w:r>
      <w:r w:rsidR="0068111F">
        <w:rPr>
          <w:rFonts w:ascii="Arial" w:hAnsi="Arial" w:cs="Arial"/>
          <w:sz w:val="24"/>
          <w:szCs w:val="24"/>
        </w:rPr>
        <w:t>P</w:t>
      </w:r>
      <w:r>
        <w:rPr>
          <w:rFonts w:ascii="Arial" w:hAnsi="Arial" w:cs="Arial"/>
          <w:sz w:val="24"/>
          <w:szCs w:val="24"/>
        </w:rPr>
        <w:t>resident,</w:t>
      </w:r>
      <w:r w:rsidR="0068111F">
        <w:rPr>
          <w:rFonts w:ascii="Arial" w:hAnsi="Arial" w:cs="Arial"/>
          <w:sz w:val="24"/>
          <w:szCs w:val="24"/>
        </w:rPr>
        <w:t xml:space="preserve"> Chairman of the Board</w:t>
      </w:r>
      <w:r>
        <w:rPr>
          <w:rFonts w:ascii="Arial" w:hAnsi="Arial" w:cs="Arial"/>
          <w:sz w:val="24"/>
          <w:szCs w:val="24"/>
        </w:rPr>
        <w:t xml:space="preserve"> </w:t>
      </w:r>
      <w:r w:rsidR="0068111F" w:rsidRPr="0068111F">
        <w:rPr>
          <w:rFonts w:ascii="Arial" w:hAnsi="Arial" w:cs="Arial"/>
          <w:sz w:val="24"/>
          <w:szCs w:val="24"/>
          <w:highlight w:val="yellow"/>
        </w:rPr>
        <w:t>H</w:t>
      </w:r>
      <w:r w:rsidRPr="0068111F">
        <w:rPr>
          <w:rFonts w:ascii="Arial" w:hAnsi="Arial" w:cs="Arial"/>
          <w:sz w:val="24"/>
          <w:szCs w:val="24"/>
          <w:highlight w:val="yellow"/>
        </w:rPr>
        <w:t xml:space="preserve">onorary </w:t>
      </w:r>
      <w:r w:rsidR="0068111F" w:rsidRPr="0068111F">
        <w:rPr>
          <w:rFonts w:ascii="Arial" w:hAnsi="Arial" w:cs="Arial"/>
          <w:sz w:val="24"/>
          <w:szCs w:val="24"/>
          <w:highlight w:val="yellow"/>
        </w:rPr>
        <w:t>F</w:t>
      </w:r>
      <w:r w:rsidRPr="0068111F">
        <w:rPr>
          <w:rFonts w:ascii="Arial" w:hAnsi="Arial" w:cs="Arial"/>
          <w:sz w:val="24"/>
          <w:szCs w:val="24"/>
          <w:highlight w:val="yellow"/>
        </w:rPr>
        <w:t xml:space="preserve">irst </w:t>
      </w:r>
      <w:r w:rsidR="0068111F" w:rsidRPr="0068111F">
        <w:rPr>
          <w:rFonts w:ascii="Arial" w:hAnsi="Arial" w:cs="Arial"/>
          <w:sz w:val="24"/>
          <w:szCs w:val="24"/>
          <w:highlight w:val="yellow"/>
        </w:rPr>
        <w:t>V</w:t>
      </w:r>
      <w:r w:rsidRPr="0068111F">
        <w:rPr>
          <w:rFonts w:ascii="Arial" w:hAnsi="Arial" w:cs="Arial"/>
          <w:sz w:val="24"/>
          <w:szCs w:val="24"/>
          <w:highlight w:val="yellow"/>
        </w:rPr>
        <w:t xml:space="preserve">ice </w:t>
      </w:r>
      <w:r w:rsidR="0068111F" w:rsidRPr="0068111F">
        <w:rPr>
          <w:rFonts w:ascii="Arial" w:hAnsi="Arial" w:cs="Arial"/>
          <w:sz w:val="24"/>
          <w:szCs w:val="24"/>
          <w:highlight w:val="yellow"/>
        </w:rPr>
        <w:t>P</w:t>
      </w:r>
      <w:r w:rsidRPr="0068111F">
        <w:rPr>
          <w:rFonts w:ascii="Arial" w:hAnsi="Arial" w:cs="Arial"/>
          <w:sz w:val="24"/>
          <w:szCs w:val="24"/>
          <w:highlight w:val="yellow"/>
        </w:rPr>
        <w:t xml:space="preserve">resident, </w:t>
      </w:r>
      <w:r w:rsidR="0068111F" w:rsidRPr="0068111F">
        <w:rPr>
          <w:rFonts w:ascii="Arial" w:hAnsi="Arial" w:cs="Arial"/>
          <w:sz w:val="24"/>
          <w:szCs w:val="24"/>
          <w:highlight w:val="yellow"/>
        </w:rPr>
        <w:t>S</w:t>
      </w:r>
      <w:r w:rsidRPr="0068111F">
        <w:rPr>
          <w:rFonts w:ascii="Arial" w:hAnsi="Arial" w:cs="Arial"/>
          <w:sz w:val="24"/>
          <w:szCs w:val="24"/>
          <w:highlight w:val="yellow"/>
        </w:rPr>
        <w:t xml:space="preserve">econd </w:t>
      </w:r>
      <w:r w:rsidR="0068111F" w:rsidRPr="0068111F">
        <w:rPr>
          <w:rFonts w:ascii="Arial" w:hAnsi="Arial" w:cs="Arial"/>
          <w:sz w:val="24"/>
          <w:szCs w:val="24"/>
          <w:highlight w:val="yellow"/>
        </w:rPr>
        <w:t>V</w:t>
      </w:r>
      <w:r w:rsidRPr="0068111F">
        <w:rPr>
          <w:rFonts w:ascii="Arial" w:hAnsi="Arial" w:cs="Arial"/>
          <w:sz w:val="24"/>
          <w:szCs w:val="24"/>
          <w:highlight w:val="yellow"/>
        </w:rPr>
        <w:t xml:space="preserve">ice </w:t>
      </w:r>
      <w:r w:rsidR="0068111F" w:rsidRPr="0068111F">
        <w:rPr>
          <w:rFonts w:ascii="Arial" w:hAnsi="Arial" w:cs="Arial"/>
          <w:sz w:val="24"/>
          <w:szCs w:val="24"/>
          <w:highlight w:val="yellow"/>
        </w:rPr>
        <w:t>P</w:t>
      </w:r>
      <w:r w:rsidRPr="0068111F">
        <w:rPr>
          <w:rFonts w:ascii="Arial" w:hAnsi="Arial" w:cs="Arial"/>
          <w:sz w:val="24"/>
          <w:szCs w:val="24"/>
          <w:highlight w:val="yellow"/>
        </w:rPr>
        <w:t xml:space="preserve">resident, </w:t>
      </w:r>
      <w:r w:rsidR="0068111F" w:rsidRPr="0068111F">
        <w:rPr>
          <w:rFonts w:ascii="Arial" w:hAnsi="Arial" w:cs="Arial"/>
          <w:sz w:val="24"/>
          <w:szCs w:val="24"/>
          <w:highlight w:val="yellow"/>
        </w:rPr>
        <w:t>T</w:t>
      </w:r>
      <w:r w:rsidRPr="0068111F">
        <w:rPr>
          <w:rFonts w:ascii="Arial" w:hAnsi="Arial" w:cs="Arial"/>
          <w:sz w:val="24"/>
          <w:szCs w:val="24"/>
          <w:highlight w:val="yellow"/>
        </w:rPr>
        <w:t xml:space="preserve">reasurer, and </w:t>
      </w:r>
      <w:r w:rsidR="0068111F" w:rsidRPr="0068111F">
        <w:rPr>
          <w:rFonts w:ascii="Arial" w:hAnsi="Arial" w:cs="Arial"/>
          <w:sz w:val="24"/>
          <w:szCs w:val="24"/>
          <w:highlight w:val="yellow"/>
        </w:rPr>
        <w:t>S</w:t>
      </w:r>
      <w:r w:rsidRPr="0068111F">
        <w:rPr>
          <w:rFonts w:ascii="Arial" w:hAnsi="Arial" w:cs="Arial"/>
          <w:sz w:val="24"/>
          <w:szCs w:val="24"/>
          <w:highlight w:val="yellow"/>
        </w:rPr>
        <w:t xml:space="preserve">ecretary and such officers as the Directors may determine. The elected officers of the Association </w:t>
      </w:r>
      <w:r w:rsidRPr="0068111F">
        <w:rPr>
          <w:rFonts w:ascii="Arial" w:hAnsi="Arial" w:cs="Arial"/>
          <w:sz w:val="24"/>
          <w:szCs w:val="24"/>
          <w:highlight w:val="yellow"/>
        </w:rPr>
        <w:lastRenderedPageBreak/>
        <w:t>shall be members of the Board of Directors and be elected by the majority of the Board of Directors, except the honorary first vice president who shall be the sitting Headmaster of The English High School. The elected officers and honorary first vice president shall constitute the Executive Committee.</w:t>
      </w:r>
    </w:p>
    <w:p w14:paraId="1ECD32A9" w14:textId="77777777" w:rsidR="00FD5527" w:rsidRDefault="00880AD2" w:rsidP="00873E40">
      <w:pPr>
        <w:spacing w:after="0" w:line="240" w:lineRule="auto"/>
        <w:jc w:val="center"/>
        <w:rPr>
          <w:rFonts w:ascii="Arial" w:hAnsi="Arial" w:cs="Arial"/>
          <w:sz w:val="24"/>
          <w:szCs w:val="24"/>
        </w:rPr>
      </w:pPr>
      <w:r>
        <w:rPr>
          <w:rFonts w:ascii="Arial" w:hAnsi="Arial" w:cs="Arial"/>
          <w:b/>
          <w:sz w:val="24"/>
          <w:szCs w:val="24"/>
          <w:u w:val="single"/>
        </w:rPr>
        <w:t>ARTICLE VI</w:t>
      </w:r>
    </w:p>
    <w:p w14:paraId="411D2E53" w14:textId="77777777" w:rsidR="00FD5527" w:rsidRDefault="00880AD2">
      <w:pPr>
        <w:jc w:val="center"/>
        <w:rPr>
          <w:rFonts w:ascii="Arial" w:hAnsi="Arial" w:cs="Arial"/>
          <w:b/>
          <w:sz w:val="24"/>
          <w:szCs w:val="24"/>
        </w:rPr>
      </w:pPr>
      <w:r>
        <w:rPr>
          <w:rFonts w:ascii="Arial" w:hAnsi="Arial" w:cs="Arial"/>
          <w:b/>
          <w:sz w:val="24"/>
          <w:szCs w:val="24"/>
        </w:rPr>
        <w:t>DUTIES OF OFFICERS</w:t>
      </w:r>
    </w:p>
    <w:p w14:paraId="1786F115" w14:textId="77777777" w:rsidR="00FD5527" w:rsidRDefault="00880AD2">
      <w:pPr>
        <w:rPr>
          <w:rFonts w:ascii="Arial" w:hAnsi="Arial" w:cs="Arial"/>
          <w:b/>
          <w:sz w:val="24"/>
          <w:szCs w:val="24"/>
        </w:rPr>
      </w:pPr>
      <w:r>
        <w:rPr>
          <w:rFonts w:ascii="Arial" w:hAnsi="Arial" w:cs="Arial"/>
          <w:b/>
          <w:sz w:val="24"/>
          <w:szCs w:val="24"/>
        </w:rPr>
        <w:t xml:space="preserve">Section 1: </w:t>
      </w:r>
      <w:r>
        <w:rPr>
          <w:rFonts w:ascii="Arial" w:hAnsi="Arial" w:cs="Arial"/>
          <w:b/>
          <w:sz w:val="24"/>
          <w:szCs w:val="24"/>
        </w:rPr>
        <w:tab/>
      </w:r>
      <w:r>
        <w:rPr>
          <w:rFonts w:ascii="Arial" w:hAnsi="Arial" w:cs="Arial"/>
          <w:b/>
          <w:sz w:val="24"/>
          <w:szCs w:val="24"/>
          <w:u w:val="single"/>
        </w:rPr>
        <w:t>President</w:t>
      </w:r>
    </w:p>
    <w:p w14:paraId="2EDB7EAF" w14:textId="58AF80DC" w:rsidR="00FD5527" w:rsidRDefault="00880AD2">
      <w:pPr>
        <w:rPr>
          <w:rFonts w:ascii="Arial" w:hAnsi="Arial" w:cs="Arial"/>
          <w:sz w:val="24"/>
          <w:szCs w:val="24"/>
        </w:rPr>
      </w:pPr>
      <w:r w:rsidRPr="0068111F">
        <w:rPr>
          <w:rFonts w:ascii="Arial" w:hAnsi="Arial" w:cs="Arial"/>
          <w:sz w:val="24"/>
          <w:szCs w:val="24"/>
          <w:highlight w:val="yellow"/>
        </w:rPr>
        <w:t xml:space="preserve">The president shall be the </w:t>
      </w:r>
      <w:r w:rsidR="003B75BD" w:rsidRPr="0068111F">
        <w:rPr>
          <w:rFonts w:ascii="Arial" w:hAnsi="Arial" w:cs="Arial"/>
          <w:sz w:val="24"/>
          <w:szCs w:val="24"/>
          <w:highlight w:val="yellow"/>
        </w:rPr>
        <w:t xml:space="preserve">an elected </w:t>
      </w:r>
      <w:r w:rsidR="0039747A" w:rsidRPr="0068111F">
        <w:rPr>
          <w:rFonts w:ascii="Arial" w:hAnsi="Arial" w:cs="Arial"/>
          <w:sz w:val="24"/>
          <w:szCs w:val="24"/>
          <w:highlight w:val="yellow"/>
        </w:rPr>
        <w:t xml:space="preserve">deputy </w:t>
      </w:r>
      <w:r w:rsidRPr="0068111F">
        <w:rPr>
          <w:rFonts w:ascii="Arial" w:hAnsi="Arial" w:cs="Arial"/>
          <w:sz w:val="24"/>
          <w:szCs w:val="24"/>
          <w:highlight w:val="yellow"/>
        </w:rPr>
        <w:t xml:space="preserve">executive officer, shall </w:t>
      </w:r>
      <w:r w:rsidR="003B75BD" w:rsidRPr="0068111F">
        <w:rPr>
          <w:rFonts w:ascii="Arial" w:hAnsi="Arial" w:cs="Arial"/>
          <w:sz w:val="24"/>
          <w:szCs w:val="24"/>
          <w:highlight w:val="yellow"/>
        </w:rPr>
        <w:t xml:space="preserve">be present </w:t>
      </w:r>
      <w:r w:rsidRPr="0068111F">
        <w:rPr>
          <w:rFonts w:ascii="Arial" w:hAnsi="Arial" w:cs="Arial"/>
          <w:sz w:val="24"/>
          <w:szCs w:val="24"/>
          <w:highlight w:val="yellow"/>
        </w:rPr>
        <w:t xml:space="preserve"> at all meetings of the Association and of the Executive Committee, and shall set the agenda of each meeting. He/she shall carry out all orders of the Board of Directors.</w:t>
      </w:r>
      <w:r w:rsidR="003B75BD" w:rsidRPr="0068111F">
        <w:rPr>
          <w:rFonts w:ascii="Arial" w:hAnsi="Arial" w:cs="Arial"/>
          <w:sz w:val="24"/>
          <w:szCs w:val="24"/>
          <w:highlight w:val="yellow"/>
        </w:rPr>
        <w:t>, and the Chairman of the Board,</w:t>
      </w:r>
      <w:r w:rsidRPr="0068111F">
        <w:rPr>
          <w:rFonts w:ascii="Arial" w:hAnsi="Arial" w:cs="Arial"/>
          <w:sz w:val="24"/>
          <w:szCs w:val="24"/>
          <w:highlight w:val="yellow"/>
        </w:rPr>
        <w:t xml:space="preserve"> </w:t>
      </w:r>
      <w:r w:rsidR="003B75BD" w:rsidRPr="0068111F">
        <w:rPr>
          <w:rFonts w:ascii="Arial" w:hAnsi="Arial" w:cs="Arial"/>
          <w:sz w:val="24"/>
          <w:szCs w:val="24"/>
          <w:highlight w:val="yellow"/>
        </w:rPr>
        <w:t xml:space="preserve">The President of the Association shall develop agendas for each </w:t>
      </w:r>
      <w:r w:rsidR="0039747A" w:rsidRPr="0068111F">
        <w:rPr>
          <w:rFonts w:ascii="Arial" w:hAnsi="Arial" w:cs="Arial"/>
          <w:sz w:val="24"/>
          <w:szCs w:val="24"/>
          <w:highlight w:val="yellow"/>
        </w:rPr>
        <w:t xml:space="preserve">Board </w:t>
      </w:r>
      <w:r w:rsidR="003B75BD" w:rsidRPr="0068111F">
        <w:rPr>
          <w:rFonts w:ascii="Arial" w:hAnsi="Arial" w:cs="Arial"/>
          <w:sz w:val="24"/>
          <w:szCs w:val="24"/>
          <w:highlight w:val="yellow"/>
        </w:rPr>
        <w:t xml:space="preserve">meeting. </w:t>
      </w:r>
      <w:r w:rsidRPr="0068111F">
        <w:rPr>
          <w:rFonts w:ascii="Arial" w:hAnsi="Arial" w:cs="Arial"/>
          <w:sz w:val="24"/>
          <w:szCs w:val="24"/>
          <w:highlight w:val="yellow"/>
        </w:rPr>
        <w:t>The Board of Directors shall elect the president with a two-thirds vote at the annual meeting. The president will have a term of two (2) years, starting at the annual meeting. No individual person shall serve more than three (3) consecutive terms as president, unless otherwise authorized by a two-thirds vote of the Board of</w:t>
      </w:r>
      <w:r>
        <w:rPr>
          <w:rFonts w:ascii="Arial" w:hAnsi="Arial" w:cs="Arial"/>
          <w:sz w:val="24"/>
          <w:szCs w:val="24"/>
        </w:rPr>
        <w:t xml:space="preserve"> Directors.</w:t>
      </w:r>
    </w:p>
    <w:p w14:paraId="3597C110" w14:textId="77777777" w:rsidR="00FD5527" w:rsidRDefault="00880AD2">
      <w:pPr>
        <w:rPr>
          <w:rFonts w:ascii="Arial" w:hAnsi="Arial" w:cs="Arial"/>
          <w:b/>
          <w:sz w:val="24"/>
          <w:szCs w:val="24"/>
        </w:rPr>
      </w:pPr>
      <w:r>
        <w:rPr>
          <w:rFonts w:ascii="Arial" w:hAnsi="Arial" w:cs="Arial"/>
          <w:b/>
          <w:sz w:val="24"/>
          <w:szCs w:val="24"/>
        </w:rPr>
        <w:t xml:space="preserve">Section 2: </w:t>
      </w:r>
      <w:r>
        <w:rPr>
          <w:rFonts w:ascii="Arial" w:hAnsi="Arial" w:cs="Arial"/>
          <w:b/>
          <w:sz w:val="24"/>
          <w:szCs w:val="24"/>
        </w:rPr>
        <w:tab/>
      </w:r>
      <w:r>
        <w:rPr>
          <w:rFonts w:ascii="Arial" w:hAnsi="Arial" w:cs="Arial"/>
          <w:b/>
          <w:sz w:val="24"/>
          <w:szCs w:val="24"/>
          <w:u w:val="single"/>
        </w:rPr>
        <w:t>Honorary First Vice President</w:t>
      </w:r>
    </w:p>
    <w:p w14:paraId="19D65337" w14:textId="77777777" w:rsidR="00FD5527" w:rsidRDefault="00880AD2">
      <w:pPr>
        <w:spacing w:after="0"/>
        <w:rPr>
          <w:rFonts w:ascii="Arial" w:hAnsi="Arial" w:cs="Arial"/>
          <w:sz w:val="24"/>
          <w:szCs w:val="24"/>
        </w:rPr>
      </w:pPr>
      <w:r>
        <w:rPr>
          <w:rFonts w:ascii="Arial" w:hAnsi="Arial" w:cs="Arial"/>
          <w:sz w:val="24"/>
          <w:szCs w:val="24"/>
        </w:rPr>
        <w:t xml:space="preserve">The sitting headmaster of The English High School shall be the honorary first vice president and voting member of the Association. He/she should attend meetings of the Association and shall keep the Board of Directors informed of the status of: academic goals and objectives; academic performance, partnership and grant programs; school climate; extracurricular activities and sports programs; and other events that might be of interest. During the third quarter of each calendar year he/she shall submit a statement requesting any support, including financial requests, for scholarships and/or other support to the Board of Directors for its consideration. The headmaster shall present the school’s interim or final </w:t>
      </w:r>
      <w:r>
        <w:rPr>
          <w:rFonts w:ascii="Arial" w:hAnsi="Arial" w:cs="Arial"/>
          <w:i/>
          <w:sz w:val="24"/>
          <w:szCs w:val="24"/>
        </w:rPr>
        <w:t>Report on Teaching &amp; Learning</w:t>
      </w:r>
      <w:r>
        <w:rPr>
          <w:rFonts w:ascii="Arial" w:hAnsi="Arial" w:cs="Arial"/>
          <w:sz w:val="24"/>
          <w:szCs w:val="24"/>
        </w:rPr>
        <w:t xml:space="preserve"> at the Association’s annual meeting. The headmaster shall maintain a copy of the Association’s annual financial report, provided by the Finance Committee, at the headmaster’s office. The annual financial report shall be made available to any member of the Association upon written request to the headmaster. </w:t>
      </w:r>
    </w:p>
    <w:p w14:paraId="4E4314A2" w14:textId="77777777" w:rsidR="00FD5527" w:rsidRDefault="00FD5527">
      <w:pPr>
        <w:spacing w:after="0"/>
        <w:rPr>
          <w:rFonts w:ascii="Arial" w:hAnsi="Arial" w:cs="Arial"/>
          <w:sz w:val="24"/>
          <w:szCs w:val="24"/>
        </w:rPr>
      </w:pPr>
    </w:p>
    <w:p w14:paraId="7E7B78C5" w14:textId="77777777" w:rsidR="00FD5527" w:rsidRDefault="00880AD2">
      <w:pPr>
        <w:rPr>
          <w:rFonts w:ascii="Arial" w:hAnsi="Arial" w:cs="Arial"/>
          <w:b/>
          <w:sz w:val="24"/>
          <w:szCs w:val="24"/>
        </w:rPr>
      </w:pPr>
      <w:r>
        <w:rPr>
          <w:rFonts w:ascii="Arial" w:hAnsi="Arial" w:cs="Arial"/>
          <w:b/>
          <w:sz w:val="24"/>
          <w:szCs w:val="24"/>
        </w:rPr>
        <w:t xml:space="preserve">Section 3: </w:t>
      </w:r>
      <w:r>
        <w:rPr>
          <w:rFonts w:ascii="Arial" w:hAnsi="Arial" w:cs="Arial"/>
          <w:b/>
          <w:sz w:val="24"/>
          <w:szCs w:val="24"/>
        </w:rPr>
        <w:tab/>
      </w:r>
      <w:r>
        <w:rPr>
          <w:rFonts w:ascii="Arial" w:hAnsi="Arial" w:cs="Arial"/>
          <w:b/>
          <w:sz w:val="24"/>
          <w:szCs w:val="24"/>
          <w:u w:val="single"/>
        </w:rPr>
        <w:t>Second Vice President</w:t>
      </w:r>
    </w:p>
    <w:p w14:paraId="61D50950" w14:textId="540AAA15" w:rsidR="00FD5527" w:rsidRDefault="00880AD2">
      <w:pPr>
        <w:spacing w:after="0"/>
        <w:rPr>
          <w:rFonts w:ascii="Arial" w:hAnsi="Arial" w:cs="Arial"/>
          <w:sz w:val="24"/>
          <w:szCs w:val="24"/>
        </w:rPr>
      </w:pPr>
      <w:r>
        <w:rPr>
          <w:rFonts w:ascii="Arial" w:hAnsi="Arial" w:cs="Arial"/>
          <w:sz w:val="24"/>
          <w:szCs w:val="24"/>
        </w:rPr>
        <w:t xml:space="preserve">The second vice president shall assume the place and duties of the president in his/her absence. In event of death, resignation, or removal from office of the president, the second vice president shall automatically become president. The Board of Directors shall elect the second vice president with a two-thirds vote at the annual meeting. The term of service is two (2) years and is concurrent with that of the president. No </w:t>
      </w:r>
      <w:r>
        <w:rPr>
          <w:rFonts w:ascii="Arial" w:hAnsi="Arial" w:cs="Arial"/>
          <w:sz w:val="24"/>
          <w:szCs w:val="24"/>
        </w:rPr>
        <w:lastRenderedPageBreak/>
        <w:t>individual person shall serve more than three (3) consecutive terms as second vice president, unless otherwise authorized by a two-thirds vote of the Board of Directors.</w:t>
      </w:r>
    </w:p>
    <w:p w14:paraId="382BD5D9" w14:textId="3D3AE1D9" w:rsidR="003B75BD" w:rsidRDefault="003B75BD">
      <w:pPr>
        <w:spacing w:after="0"/>
        <w:rPr>
          <w:rFonts w:ascii="Arial" w:hAnsi="Arial" w:cs="Arial"/>
          <w:sz w:val="24"/>
          <w:szCs w:val="24"/>
        </w:rPr>
      </w:pPr>
    </w:p>
    <w:p w14:paraId="16F71681" w14:textId="20271015" w:rsidR="003B75BD" w:rsidRDefault="003B75BD">
      <w:pPr>
        <w:spacing w:after="0"/>
        <w:rPr>
          <w:rFonts w:ascii="Arial" w:hAnsi="Arial" w:cs="Arial"/>
          <w:sz w:val="24"/>
          <w:szCs w:val="24"/>
        </w:rPr>
      </w:pPr>
    </w:p>
    <w:p w14:paraId="15A0B878" w14:textId="77777777" w:rsidR="003B75BD" w:rsidRPr="003B75BD" w:rsidRDefault="003B75BD">
      <w:pPr>
        <w:spacing w:after="0"/>
        <w:rPr>
          <w:rFonts w:ascii="Arial" w:hAnsi="Arial" w:cs="Arial"/>
          <w:sz w:val="24"/>
          <w:szCs w:val="24"/>
        </w:rPr>
      </w:pPr>
    </w:p>
    <w:p w14:paraId="195D8E5B" w14:textId="67CDD677" w:rsidR="003B75BD" w:rsidRPr="00873E40" w:rsidRDefault="003B75BD">
      <w:pPr>
        <w:spacing w:after="0"/>
        <w:rPr>
          <w:rFonts w:ascii="Arial" w:hAnsi="Arial" w:cs="Arial"/>
          <w:b/>
          <w:bCs/>
          <w:sz w:val="24"/>
          <w:szCs w:val="24"/>
        </w:rPr>
      </w:pPr>
      <w:r w:rsidRPr="00873E40">
        <w:rPr>
          <w:rFonts w:ascii="Arial" w:hAnsi="Arial" w:cs="Arial"/>
          <w:b/>
          <w:bCs/>
          <w:sz w:val="24"/>
          <w:szCs w:val="24"/>
        </w:rPr>
        <w:t>Section 4: Chairman of the Board of Directors</w:t>
      </w:r>
    </w:p>
    <w:p w14:paraId="44D323B2" w14:textId="176F3B6A" w:rsidR="00FD5527" w:rsidRDefault="00FD5527">
      <w:pPr>
        <w:spacing w:after="0"/>
        <w:rPr>
          <w:rFonts w:ascii="Arial" w:hAnsi="Arial" w:cs="Arial"/>
          <w:sz w:val="24"/>
          <w:szCs w:val="24"/>
        </w:rPr>
      </w:pPr>
    </w:p>
    <w:p w14:paraId="21470942" w14:textId="77777777" w:rsidR="003B75BD" w:rsidRDefault="003B75BD">
      <w:pPr>
        <w:spacing w:after="0"/>
        <w:rPr>
          <w:rFonts w:ascii="Arial" w:hAnsi="Arial" w:cs="Arial"/>
          <w:sz w:val="24"/>
          <w:szCs w:val="24"/>
        </w:rPr>
      </w:pPr>
    </w:p>
    <w:p w14:paraId="730D3123" w14:textId="42DAE4A7" w:rsidR="00FD5527" w:rsidRDefault="003B75BD">
      <w:pPr>
        <w:spacing w:after="0"/>
        <w:rPr>
          <w:rFonts w:ascii="Arial" w:hAnsi="Arial" w:cs="Arial"/>
          <w:sz w:val="24"/>
          <w:szCs w:val="24"/>
        </w:rPr>
      </w:pPr>
      <w:r w:rsidRPr="0068111F">
        <w:rPr>
          <w:rFonts w:ascii="Arial" w:hAnsi="Arial" w:cs="Arial"/>
          <w:sz w:val="24"/>
          <w:szCs w:val="24"/>
          <w:highlight w:val="yellow"/>
        </w:rPr>
        <w:t>The Chairman of the Board shall be the chief executive officer, preside over all Board at all meetings of the Association and of the Executive Committee, and shall set the agenda of each meeting. He/she shall carry out all orders of the Board of Directors.</w:t>
      </w:r>
      <w:r w:rsidR="0039747A" w:rsidRPr="0068111F">
        <w:rPr>
          <w:rFonts w:ascii="Arial" w:hAnsi="Arial" w:cs="Arial"/>
          <w:sz w:val="24"/>
          <w:szCs w:val="24"/>
          <w:highlight w:val="yellow"/>
        </w:rPr>
        <w:t xml:space="preserve"> The Chairman of the Board shall be liaison between the Board and the Association’s employees and the President.</w:t>
      </w:r>
      <w:r w:rsidRPr="0068111F">
        <w:rPr>
          <w:rFonts w:ascii="Arial" w:hAnsi="Arial" w:cs="Arial"/>
          <w:sz w:val="24"/>
          <w:szCs w:val="24"/>
          <w:highlight w:val="yellow"/>
        </w:rPr>
        <w:t xml:space="preserve"> </w:t>
      </w:r>
      <w:r w:rsidR="0039747A" w:rsidRPr="0068111F">
        <w:rPr>
          <w:rFonts w:ascii="Arial" w:hAnsi="Arial" w:cs="Arial"/>
          <w:sz w:val="24"/>
          <w:szCs w:val="24"/>
          <w:highlight w:val="yellow"/>
        </w:rPr>
        <w:t xml:space="preserve">He/she shall be responsible for the day to day operation of the Alumni Association’s employees and their agents. </w:t>
      </w:r>
      <w:r w:rsidRPr="0068111F">
        <w:rPr>
          <w:rFonts w:ascii="Arial" w:hAnsi="Arial" w:cs="Arial"/>
          <w:sz w:val="24"/>
          <w:szCs w:val="24"/>
          <w:highlight w:val="yellow"/>
        </w:rPr>
        <w:t xml:space="preserve">The Board of Directors shall elect the </w:t>
      </w:r>
      <w:r w:rsidR="003734F0" w:rsidRPr="0068111F">
        <w:rPr>
          <w:rFonts w:ascii="Arial" w:hAnsi="Arial" w:cs="Arial"/>
          <w:sz w:val="24"/>
          <w:szCs w:val="24"/>
          <w:highlight w:val="yellow"/>
        </w:rPr>
        <w:t xml:space="preserve">Chairman of the Board </w:t>
      </w:r>
      <w:r w:rsidRPr="0068111F">
        <w:rPr>
          <w:rFonts w:ascii="Arial" w:hAnsi="Arial" w:cs="Arial"/>
          <w:sz w:val="24"/>
          <w:szCs w:val="24"/>
          <w:highlight w:val="yellow"/>
        </w:rPr>
        <w:t>with a two-thirds vote at the annual meeting</w:t>
      </w:r>
      <w:r w:rsidR="003734F0" w:rsidRPr="0068111F">
        <w:rPr>
          <w:rFonts w:ascii="Arial" w:hAnsi="Arial" w:cs="Arial"/>
          <w:sz w:val="24"/>
          <w:szCs w:val="24"/>
          <w:highlight w:val="yellow"/>
        </w:rPr>
        <w:t>/ or at a special meeting</w:t>
      </w:r>
      <w:r w:rsidRPr="0068111F">
        <w:rPr>
          <w:rFonts w:ascii="Arial" w:hAnsi="Arial" w:cs="Arial"/>
          <w:sz w:val="24"/>
          <w:szCs w:val="24"/>
          <w:highlight w:val="yellow"/>
        </w:rPr>
        <w:t xml:space="preserve">. The </w:t>
      </w:r>
      <w:r w:rsidR="003734F0" w:rsidRPr="0068111F">
        <w:rPr>
          <w:rFonts w:ascii="Arial" w:hAnsi="Arial" w:cs="Arial"/>
          <w:sz w:val="24"/>
          <w:szCs w:val="24"/>
          <w:highlight w:val="yellow"/>
        </w:rPr>
        <w:t xml:space="preserve">Chairman of the Board </w:t>
      </w:r>
      <w:r w:rsidRPr="0068111F">
        <w:rPr>
          <w:rFonts w:ascii="Arial" w:hAnsi="Arial" w:cs="Arial"/>
          <w:sz w:val="24"/>
          <w:szCs w:val="24"/>
          <w:highlight w:val="yellow"/>
        </w:rPr>
        <w:t>will have a term of two (2) years, starting at the annual meeting. No individual person shall serve more than three (3) consecutive terms as president, unless otherwise authorized by a two-thirds vote of the Board of</w:t>
      </w:r>
      <w:r w:rsidR="0039747A">
        <w:rPr>
          <w:rFonts w:ascii="Arial" w:hAnsi="Arial" w:cs="Arial"/>
          <w:sz w:val="24"/>
          <w:szCs w:val="24"/>
        </w:rPr>
        <w:t xml:space="preserve"> Directors.</w:t>
      </w:r>
    </w:p>
    <w:p w14:paraId="0AA2658A" w14:textId="37878522" w:rsidR="00FD5527" w:rsidRDefault="00880AD2">
      <w:pPr>
        <w:spacing w:after="0" w:line="240" w:lineRule="auto"/>
        <w:rPr>
          <w:rFonts w:ascii="Arial" w:hAnsi="Arial" w:cs="Arial"/>
          <w:b/>
          <w:sz w:val="24"/>
          <w:szCs w:val="24"/>
          <w:u w:val="single"/>
        </w:rPr>
      </w:pPr>
      <w:r>
        <w:rPr>
          <w:rFonts w:ascii="Arial" w:hAnsi="Arial" w:cs="Arial"/>
          <w:b/>
          <w:sz w:val="24"/>
          <w:szCs w:val="24"/>
        </w:rPr>
        <w:t>Section</w:t>
      </w:r>
      <w:r w:rsidR="003734F0">
        <w:rPr>
          <w:rFonts w:ascii="Arial" w:hAnsi="Arial" w:cs="Arial"/>
          <w:b/>
          <w:sz w:val="24"/>
          <w:szCs w:val="24"/>
        </w:rPr>
        <w:t xml:space="preserve"> 5:</w:t>
      </w:r>
      <w:r>
        <w:rPr>
          <w:rFonts w:ascii="Arial" w:hAnsi="Arial" w:cs="Arial"/>
          <w:b/>
          <w:sz w:val="24"/>
          <w:szCs w:val="24"/>
        </w:rPr>
        <w:t xml:space="preserve"> </w:t>
      </w:r>
      <w:r>
        <w:rPr>
          <w:rFonts w:ascii="Arial" w:hAnsi="Arial" w:cs="Arial"/>
          <w:b/>
          <w:sz w:val="24"/>
          <w:szCs w:val="24"/>
        </w:rPr>
        <w:tab/>
      </w:r>
      <w:r>
        <w:rPr>
          <w:rFonts w:ascii="Arial" w:hAnsi="Arial" w:cs="Arial"/>
          <w:b/>
          <w:sz w:val="24"/>
          <w:szCs w:val="24"/>
          <w:u w:val="single"/>
        </w:rPr>
        <w:t>Treasurer</w:t>
      </w:r>
    </w:p>
    <w:p w14:paraId="131E0606" w14:textId="77777777" w:rsidR="00FD5527" w:rsidRDefault="00FD5527">
      <w:pPr>
        <w:spacing w:after="0"/>
        <w:rPr>
          <w:rFonts w:ascii="Arial" w:hAnsi="Arial" w:cs="Arial"/>
          <w:sz w:val="24"/>
          <w:szCs w:val="24"/>
        </w:rPr>
      </w:pPr>
    </w:p>
    <w:p w14:paraId="01D9D213" w14:textId="77777777" w:rsidR="00FD5527" w:rsidRDefault="00880AD2">
      <w:pPr>
        <w:spacing w:after="0"/>
        <w:rPr>
          <w:rFonts w:ascii="Arial" w:hAnsi="Arial" w:cs="Arial"/>
          <w:sz w:val="24"/>
          <w:szCs w:val="24"/>
        </w:rPr>
      </w:pPr>
      <w:r>
        <w:rPr>
          <w:rFonts w:ascii="Arial" w:hAnsi="Arial" w:cs="Arial"/>
          <w:sz w:val="24"/>
          <w:szCs w:val="24"/>
        </w:rPr>
        <w:t xml:space="preserve">The treasurer shall receive all dues and other funds, and any evidence of indebtedness, which may come to the Association. He/she shall pay such bills as may be authorized by the Board of Directors or by the Executive Committee. All nonrecurring bills over one thousand dollars ($1,000) shall be paid by the treasurer under authorization of least two (2) members of the Executive Committee. </w:t>
      </w:r>
    </w:p>
    <w:p w14:paraId="1C5CD7BB" w14:textId="77777777" w:rsidR="00FD5527" w:rsidRDefault="00FD5527">
      <w:pPr>
        <w:spacing w:after="0"/>
        <w:rPr>
          <w:rFonts w:ascii="Arial" w:hAnsi="Arial" w:cs="Arial"/>
          <w:sz w:val="24"/>
          <w:szCs w:val="24"/>
        </w:rPr>
      </w:pPr>
    </w:p>
    <w:p w14:paraId="30CCD696" w14:textId="77777777" w:rsidR="00FD5527" w:rsidRDefault="00880AD2">
      <w:pPr>
        <w:spacing w:after="0"/>
        <w:rPr>
          <w:rFonts w:ascii="Arial" w:hAnsi="Arial" w:cs="Arial"/>
          <w:sz w:val="24"/>
          <w:szCs w:val="24"/>
        </w:rPr>
      </w:pPr>
      <w:r>
        <w:rPr>
          <w:rFonts w:ascii="Arial" w:hAnsi="Arial" w:cs="Arial"/>
          <w:sz w:val="24"/>
          <w:szCs w:val="24"/>
        </w:rPr>
        <w:t xml:space="preserve">The Treasurer shall be the chair of the Finance Committee. He/she shall have charge of the Association’s endowment funds allocated by the Trustees as eligible for use as the Association’s Board of Directors may decide during any fiscal year (in accordance with Article XIV hereof), and shall keep his/her accounts accessible to any member of the Board. </w:t>
      </w:r>
    </w:p>
    <w:p w14:paraId="3D510512" w14:textId="77777777" w:rsidR="00FD5527" w:rsidRDefault="00FD5527">
      <w:pPr>
        <w:spacing w:after="0"/>
        <w:rPr>
          <w:rFonts w:ascii="Arial" w:hAnsi="Arial" w:cs="Arial"/>
          <w:sz w:val="24"/>
          <w:szCs w:val="24"/>
        </w:rPr>
      </w:pPr>
    </w:p>
    <w:p w14:paraId="683C4F70" w14:textId="77777777" w:rsidR="00FD5527" w:rsidRDefault="00880AD2">
      <w:pPr>
        <w:spacing w:after="0"/>
        <w:rPr>
          <w:rFonts w:ascii="Arial" w:hAnsi="Arial" w:cs="Arial"/>
          <w:sz w:val="24"/>
          <w:szCs w:val="24"/>
        </w:rPr>
      </w:pPr>
      <w:r>
        <w:rPr>
          <w:rFonts w:ascii="Arial" w:hAnsi="Arial" w:cs="Arial"/>
          <w:sz w:val="24"/>
          <w:szCs w:val="24"/>
        </w:rPr>
        <w:t xml:space="preserve">The Treasurer shall render financial reports to the Executive Committee as requested and to the Board of Directors at least quarterly. At the annual meeting he/she shall present a report of all receipts and disbursements for the twelve (12) month period ending on December 31 of the prior calendar year. He/she shall sign all checks drawn on any operating account of the Association, and if he/she is unable to do so, the President, with approval of the Executive Committee, may sign for him/her. The Treasurer shall be responsible for ensuring an annual accounting of the Association’s assets and liabilities by an independent certified public accountant, which shall be </w:t>
      </w:r>
      <w:r>
        <w:rPr>
          <w:rFonts w:ascii="Arial" w:hAnsi="Arial" w:cs="Arial"/>
          <w:sz w:val="24"/>
          <w:szCs w:val="24"/>
        </w:rPr>
        <w:lastRenderedPageBreak/>
        <w:t>appointed annually by the Board of Directors.  The term of service of the Treasurer shall be two (2) years and is concurrent with that of the President. No individual person shall serve more than four (4) consecutive terms as Treasurer, unless otherwise authorized by a two-thirds vote of the Board of Directors.</w:t>
      </w:r>
    </w:p>
    <w:p w14:paraId="6CC07BF6" w14:textId="77777777" w:rsidR="00FD5527" w:rsidRDefault="00FD5527">
      <w:pPr>
        <w:spacing w:after="0"/>
        <w:rPr>
          <w:rFonts w:ascii="Arial" w:hAnsi="Arial" w:cs="Arial"/>
          <w:sz w:val="24"/>
          <w:szCs w:val="24"/>
        </w:rPr>
      </w:pPr>
    </w:p>
    <w:p w14:paraId="2F608B5F" w14:textId="77777777" w:rsidR="00FD5527" w:rsidRDefault="00880AD2">
      <w:pPr>
        <w:spacing w:after="0"/>
        <w:rPr>
          <w:rFonts w:ascii="Arial" w:hAnsi="Arial" w:cs="Arial"/>
          <w:sz w:val="24"/>
          <w:szCs w:val="24"/>
        </w:rPr>
      </w:pPr>
      <w:r>
        <w:rPr>
          <w:rFonts w:ascii="Arial" w:hAnsi="Arial" w:cs="Arial"/>
          <w:sz w:val="24"/>
          <w:szCs w:val="24"/>
        </w:rPr>
        <w:t>All financial affairs of the Association shall be audited upon the expiration of the term of the Treasurer by an independent certified public accountant engaged by the Executive Committee.</w:t>
      </w:r>
    </w:p>
    <w:p w14:paraId="25CF90DB" w14:textId="77777777" w:rsidR="00FD5527" w:rsidRDefault="00FD5527">
      <w:pPr>
        <w:spacing w:after="0"/>
        <w:rPr>
          <w:rFonts w:ascii="Arial" w:hAnsi="Arial" w:cs="Arial"/>
          <w:sz w:val="24"/>
          <w:szCs w:val="24"/>
        </w:rPr>
      </w:pPr>
    </w:p>
    <w:p w14:paraId="26F4F721" w14:textId="650B37CD" w:rsidR="00FD5527" w:rsidRDefault="00880AD2">
      <w:pPr>
        <w:rPr>
          <w:rFonts w:ascii="Arial" w:hAnsi="Arial" w:cs="Arial"/>
          <w:b/>
          <w:sz w:val="24"/>
          <w:szCs w:val="24"/>
        </w:rPr>
      </w:pPr>
      <w:r>
        <w:rPr>
          <w:rFonts w:ascii="Arial" w:hAnsi="Arial" w:cs="Arial"/>
          <w:b/>
          <w:sz w:val="24"/>
          <w:szCs w:val="24"/>
        </w:rPr>
        <w:t xml:space="preserve">Section </w:t>
      </w:r>
      <w:r w:rsidR="003734F0">
        <w:rPr>
          <w:rFonts w:ascii="Arial" w:hAnsi="Arial" w:cs="Arial"/>
          <w:b/>
          <w:sz w:val="24"/>
          <w:szCs w:val="24"/>
        </w:rPr>
        <w:t>6:</w:t>
      </w:r>
      <w:r>
        <w:rPr>
          <w:rFonts w:ascii="Arial" w:hAnsi="Arial" w:cs="Arial"/>
          <w:b/>
          <w:sz w:val="24"/>
          <w:szCs w:val="24"/>
        </w:rPr>
        <w:t xml:space="preserve"> </w:t>
      </w:r>
      <w:r>
        <w:rPr>
          <w:rFonts w:ascii="Arial" w:hAnsi="Arial" w:cs="Arial"/>
          <w:b/>
          <w:sz w:val="24"/>
          <w:szCs w:val="24"/>
        </w:rPr>
        <w:tab/>
      </w:r>
      <w:r>
        <w:rPr>
          <w:rFonts w:ascii="Arial" w:hAnsi="Arial" w:cs="Arial"/>
          <w:b/>
          <w:sz w:val="24"/>
          <w:szCs w:val="24"/>
          <w:u w:val="single"/>
        </w:rPr>
        <w:t>Secretary</w:t>
      </w:r>
    </w:p>
    <w:p w14:paraId="1EB9711A" w14:textId="0010544D" w:rsidR="00FD5527" w:rsidRDefault="00880AD2">
      <w:pPr>
        <w:spacing w:after="0"/>
        <w:rPr>
          <w:rFonts w:ascii="Arial" w:hAnsi="Arial" w:cs="Arial"/>
          <w:b/>
          <w:sz w:val="24"/>
          <w:szCs w:val="24"/>
        </w:rPr>
      </w:pPr>
      <w:r>
        <w:rPr>
          <w:rFonts w:ascii="Arial" w:hAnsi="Arial" w:cs="Arial"/>
          <w:sz w:val="24"/>
          <w:szCs w:val="24"/>
        </w:rPr>
        <w:t xml:space="preserve">The secretary shall attend all meetings and keep a complete roll of officers and members of the Board of Directors, and a faithful record of all correspondence, proceedings and activities of the Association, and of the Executive Committee. He/she shall advise new members of their election, shall notify the treasurer of the election, death, withdrawal or expulsion of directors, and shall issue to all </w:t>
      </w:r>
      <w:r w:rsidR="0068111F">
        <w:rPr>
          <w:rFonts w:ascii="Arial" w:hAnsi="Arial" w:cs="Arial"/>
          <w:sz w:val="24"/>
          <w:szCs w:val="24"/>
        </w:rPr>
        <w:t>D</w:t>
      </w:r>
      <w:r>
        <w:rPr>
          <w:rFonts w:ascii="Arial" w:hAnsi="Arial" w:cs="Arial"/>
          <w:sz w:val="24"/>
          <w:szCs w:val="24"/>
        </w:rPr>
        <w:t>irectors due notice of meetings in accordance with Article IV, Section 4. The term of service is two (2) years and is concurrent with that of the president. No individual person shall serve more than four (4) consecutive terms as Secretary, unless otherwise authorized by a two-thirds vote of the Board of Directors.</w:t>
      </w:r>
    </w:p>
    <w:p w14:paraId="4B34AA31" w14:textId="77777777" w:rsidR="00FD5527" w:rsidRDefault="00FD5527">
      <w:pPr>
        <w:spacing w:after="0" w:line="240" w:lineRule="auto"/>
        <w:rPr>
          <w:rFonts w:ascii="Arial" w:hAnsi="Arial" w:cs="Arial"/>
          <w:b/>
          <w:sz w:val="24"/>
          <w:szCs w:val="24"/>
          <w:u w:val="single"/>
        </w:rPr>
      </w:pPr>
    </w:p>
    <w:p w14:paraId="3E71F909" w14:textId="77777777" w:rsidR="00FD5527" w:rsidRDefault="00880AD2">
      <w:pPr>
        <w:jc w:val="center"/>
        <w:rPr>
          <w:rFonts w:ascii="Arial" w:hAnsi="Arial" w:cs="Arial"/>
          <w:b/>
          <w:sz w:val="24"/>
          <w:szCs w:val="24"/>
          <w:u w:val="single"/>
        </w:rPr>
      </w:pPr>
      <w:r>
        <w:rPr>
          <w:rFonts w:ascii="Arial" w:hAnsi="Arial" w:cs="Arial"/>
          <w:b/>
          <w:sz w:val="24"/>
          <w:szCs w:val="24"/>
          <w:u w:val="single"/>
        </w:rPr>
        <w:t>ARTICLE VII</w:t>
      </w:r>
    </w:p>
    <w:p w14:paraId="356BA2F1" w14:textId="77777777" w:rsidR="00FD5527" w:rsidRDefault="00880AD2">
      <w:pPr>
        <w:jc w:val="center"/>
        <w:rPr>
          <w:rFonts w:ascii="Arial" w:hAnsi="Arial" w:cs="Arial"/>
          <w:b/>
          <w:sz w:val="24"/>
          <w:szCs w:val="24"/>
        </w:rPr>
      </w:pPr>
      <w:r>
        <w:rPr>
          <w:rFonts w:ascii="Arial" w:hAnsi="Arial" w:cs="Arial"/>
          <w:b/>
          <w:sz w:val="24"/>
          <w:szCs w:val="24"/>
        </w:rPr>
        <w:t xml:space="preserve">SELECTION OF DIRECTORS </w:t>
      </w:r>
    </w:p>
    <w:p w14:paraId="7D56B4C4" w14:textId="77777777" w:rsidR="00FD5527" w:rsidRDefault="00880AD2">
      <w:pPr>
        <w:rPr>
          <w:rFonts w:ascii="Arial" w:hAnsi="Arial" w:cs="Arial"/>
          <w:b/>
          <w:sz w:val="24"/>
          <w:szCs w:val="24"/>
        </w:rPr>
      </w:pPr>
      <w:r>
        <w:rPr>
          <w:rFonts w:ascii="Arial" w:hAnsi="Arial" w:cs="Arial"/>
          <w:b/>
          <w:sz w:val="24"/>
          <w:szCs w:val="24"/>
        </w:rPr>
        <w:t>Section 1:</w:t>
      </w:r>
      <w:r>
        <w:rPr>
          <w:rFonts w:ascii="Arial" w:hAnsi="Arial" w:cs="Arial"/>
          <w:b/>
          <w:sz w:val="24"/>
          <w:szCs w:val="24"/>
        </w:rPr>
        <w:tab/>
        <w:t xml:space="preserve"> </w:t>
      </w:r>
      <w:r>
        <w:rPr>
          <w:rFonts w:ascii="Arial" w:hAnsi="Arial" w:cs="Arial"/>
          <w:b/>
          <w:sz w:val="24"/>
          <w:szCs w:val="24"/>
          <w:u w:val="single"/>
        </w:rPr>
        <w:t>Directors</w:t>
      </w:r>
    </w:p>
    <w:p w14:paraId="0261AC68" w14:textId="77777777" w:rsidR="00FD5527" w:rsidRDefault="00880AD2">
      <w:pPr>
        <w:rPr>
          <w:rFonts w:ascii="Arial" w:hAnsi="Arial" w:cs="Arial"/>
          <w:b/>
          <w:sz w:val="24"/>
          <w:szCs w:val="24"/>
        </w:rPr>
      </w:pPr>
      <w:r>
        <w:rPr>
          <w:rFonts w:ascii="Arial" w:hAnsi="Arial" w:cs="Arial"/>
          <w:sz w:val="24"/>
          <w:szCs w:val="24"/>
        </w:rPr>
        <w:t>All persons considered for membership to the Board of Directors shall be reviewed, selected and nominated by the Governance &amp; Nomination Committee. Ten (10) or more Life Members of the Association may nominate a person for membership to the Board of Directors by submitting a nomination to the Board of Directors at least forty-five (45) days prior to the annual meeting.  The Governance &amp; Nomination</w:t>
      </w:r>
      <w:r>
        <w:rPr>
          <w:rFonts w:ascii="Arial" w:hAnsi="Arial" w:cs="Arial"/>
          <w:b/>
          <w:sz w:val="24"/>
          <w:szCs w:val="24"/>
        </w:rPr>
        <w:t xml:space="preserve"> </w:t>
      </w:r>
      <w:r>
        <w:rPr>
          <w:rFonts w:ascii="Arial" w:hAnsi="Arial" w:cs="Arial"/>
          <w:sz w:val="24"/>
          <w:szCs w:val="24"/>
        </w:rPr>
        <w:t>Committee must review and approve a prospective candidate at least thirty (30) days prior to the annual meeting. New Directors shall be elected to the Board by a majority vote of the Board of Directors at the annual meeting in accordance with Article IV, Section 4.</w:t>
      </w:r>
    </w:p>
    <w:p w14:paraId="781FC627" w14:textId="77777777" w:rsidR="00FD5527" w:rsidRDefault="00CF613D">
      <w:pPr>
        <w:rPr>
          <w:rFonts w:ascii="Arial" w:hAnsi="Arial" w:cs="Arial"/>
          <w:sz w:val="24"/>
          <w:szCs w:val="24"/>
        </w:rPr>
      </w:pPr>
      <w:r>
        <w:rPr>
          <w:rFonts w:ascii="Arial" w:hAnsi="Arial" w:cs="Arial"/>
          <w:sz w:val="24"/>
          <w:szCs w:val="24"/>
        </w:rPr>
        <w:t xml:space="preserve">Candidate selection shall be based on membership in the Association, character, merit, community profile, strength of internal and external networks (business and/or alumni), as well as demonstrated interest in and dedication to the object and purpose of The English High School Association of Boston. </w:t>
      </w:r>
    </w:p>
    <w:p w14:paraId="7601C519" w14:textId="742B9BAB" w:rsidR="00FD5527" w:rsidRDefault="00FD5527">
      <w:pPr>
        <w:rPr>
          <w:rFonts w:ascii="Arial" w:hAnsi="Arial" w:cs="Arial"/>
          <w:sz w:val="24"/>
          <w:szCs w:val="24"/>
        </w:rPr>
      </w:pPr>
    </w:p>
    <w:p w14:paraId="47FFD22D" w14:textId="3C2EE748" w:rsidR="0068111F" w:rsidRDefault="0068111F">
      <w:pPr>
        <w:rPr>
          <w:rFonts w:ascii="Arial" w:hAnsi="Arial" w:cs="Arial"/>
          <w:sz w:val="24"/>
          <w:szCs w:val="24"/>
        </w:rPr>
      </w:pPr>
    </w:p>
    <w:p w14:paraId="6E6B9450" w14:textId="77777777" w:rsidR="0068111F" w:rsidRDefault="0068111F">
      <w:pPr>
        <w:rPr>
          <w:rFonts w:ascii="Arial" w:hAnsi="Arial" w:cs="Arial"/>
          <w:sz w:val="24"/>
          <w:szCs w:val="24"/>
        </w:rPr>
      </w:pPr>
    </w:p>
    <w:p w14:paraId="3CF33576" w14:textId="77777777" w:rsidR="00FD5527" w:rsidRDefault="00880AD2">
      <w:pPr>
        <w:spacing w:after="120"/>
        <w:jc w:val="center"/>
        <w:rPr>
          <w:rFonts w:ascii="Arial" w:hAnsi="Arial" w:cs="Arial"/>
          <w:b/>
          <w:sz w:val="24"/>
          <w:szCs w:val="24"/>
          <w:u w:val="single"/>
        </w:rPr>
      </w:pPr>
      <w:r>
        <w:rPr>
          <w:rFonts w:ascii="Arial" w:hAnsi="Arial" w:cs="Arial"/>
          <w:b/>
          <w:sz w:val="24"/>
          <w:szCs w:val="24"/>
          <w:u w:val="single"/>
        </w:rPr>
        <w:t>ARTICLE VIII</w:t>
      </w:r>
    </w:p>
    <w:p w14:paraId="5956C090" w14:textId="77777777" w:rsidR="00FD5527" w:rsidRDefault="00880AD2">
      <w:pPr>
        <w:spacing w:after="120"/>
        <w:jc w:val="center"/>
        <w:rPr>
          <w:rFonts w:ascii="Arial" w:hAnsi="Arial" w:cs="Arial"/>
          <w:b/>
          <w:sz w:val="24"/>
          <w:szCs w:val="24"/>
        </w:rPr>
      </w:pPr>
      <w:r>
        <w:rPr>
          <w:rFonts w:ascii="Arial" w:hAnsi="Arial" w:cs="Arial"/>
          <w:b/>
          <w:sz w:val="24"/>
          <w:szCs w:val="24"/>
        </w:rPr>
        <w:t>BOARD COMMITTEES</w:t>
      </w:r>
    </w:p>
    <w:p w14:paraId="70264633" w14:textId="77777777" w:rsidR="00FD5527" w:rsidRDefault="00880AD2">
      <w:pPr>
        <w:spacing w:after="120"/>
        <w:rPr>
          <w:rFonts w:ascii="Arial" w:hAnsi="Arial" w:cs="Arial"/>
          <w:sz w:val="24"/>
          <w:szCs w:val="24"/>
        </w:rPr>
      </w:pPr>
      <w:r>
        <w:rPr>
          <w:rFonts w:ascii="Arial" w:hAnsi="Arial" w:cs="Arial"/>
          <w:sz w:val="24"/>
          <w:szCs w:val="24"/>
        </w:rPr>
        <w:t>The following permanent committees support governing the Association.</w:t>
      </w:r>
    </w:p>
    <w:p w14:paraId="07601654" w14:textId="77777777" w:rsidR="00FD5527" w:rsidRDefault="00880AD2">
      <w:pPr>
        <w:numPr>
          <w:ilvl w:val="0"/>
          <w:numId w:val="1"/>
        </w:numPr>
        <w:spacing w:after="120"/>
        <w:rPr>
          <w:rFonts w:ascii="Arial" w:hAnsi="Arial" w:cs="Arial"/>
          <w:sz w:val="24"/>
          <w:szCs w:val="24"/>
        </w:rPr>
      </w:pPr>
      <w:r>
        <w:rPr>
          <w:rFonts w:ascii="Arial" w:hAnsi="Arial" w:cs="Arial"/>
          <w:sz w:val="24"/>
          <w:szCs w:val="24"/>
        </w:rPr>
        <w:t>Governance &amp; Nomination Committee</w:t>
      </w:r>
    </w:p>
    <w:p w14:paraId="0C455B7A" w14:textId="77777777" w:rsidR="00FD5527" w:rsidRDefault="00880AD2">
      <w:pPr>
        <w:numPr>
          <w:ilvl w:val="0"/>
          <w:numId w:val="1"/>
        </w:numPr>
        <w:spacing w:after="120"/>
        <w:rPr>
          <w:rFonts w:ascii="Arial" w:hAnsi="Arial" w:cs="Arial"/>
          <w:sz w:val="24"/>
          <w:szCs w:val="24"/>
        </w:rPr>
      </w:pPr>
      <w:r>
        <w:rPr>
          <w:rFonts w:ascii="Arial" w:hAnsi="Arial" w:cs="Arial"/>
          <w:sz w:val="24"/>
          <w:szCs w:val="24"/>
        </w:rPr>
        <w:t>Executive Committee</w:t>
      </w:r>
    </w:p>
    <w:p w14:paraId="5BD30B52" w14:textId="77777777" w:rsidR="00FD5527" w:rsidRDefault="00880AD2">
      <w:pPr>
        <w:numPr>
          <w:ilvl w:val="0"/>
          <w:numId w:val="1"/>
        </w:numPr>
        <w:spacing w:after="120"/>
        <w:rPr>
          <w:rFonts w:ascii="Arial" w:hAnsi="Arial" w:cs="Arial"/>
          <w:sz w:val="24"/>
          <w:szCs w:val="24"/>
        </w:rPr>
      </w:pPr>
      <w:r>
        <w:rPr>
          <w:rFonts w:ascii="Arial" w:hAnsi="Arial" w:cs="Arial"/>
          <w:sz w:val="24"/>
          <w:szCs w:val="24"/>
        </w:rPr>
        <w:t>Finance Committee</w:t>
      </w:r>
    </w:p>
    <w:p w14:paraId="4A6624E0" w14:textId="77777777" w:rsidR="00FD5527" w:rsidRDefault="00880AD2">
      <w:pPr>
        <w:numPr>
          <w:ilvl w:val="0"/>
          <w:numId w:val="1"/>
        </w:numPr>
        <w:spacing w:after="120"/>
        <w:rPr>
          <w:rFonts w:ascii="Arial" w:hAnsi="Arial" w:cs="Arial"/>
          <w:sz w:val="24"/>
          <w:szCs w:val="24"/>
        </w:rPr>
      </w:pPr>
      <w:r>
        <w:rPr>
          <w:rFonts w:ascii="Arial" w:hAnsi="Arial" w:cs="Arial"/>
          <w:sz w:val="24"/>
          <w:szCs w:val="24"/>
        </w:rPr>
        <w:t>Alumni Committee</w:t>
      </w:r>
    </w:p>
    <w:p w14:paraId="4BA18848" w14:textId="77777777" w:rsidR="00FD5527" w:rsidRDefault="00880AD2">
      <w:pPr>
        <w:spacing w:after="0"/>
        <w:rPr>
          <w:rFonts w:ascii="Arial" w:hAnsi="Arial" w:cs="Arial"/>
          <w:sz w:val="24"/>
          <w:szCs w:val="24"/>
        </w:rPr>
      </w:pPr>
      <w:r>
        <w:rPr>
          <w:rFonts w:ascii="Arial" w:hAnsi="Arial" w:cs="Arial"/>
          <w:sz w:val="24"/>
          <w:szCs w:val="24"/>
        </w:rPr>
        <w:t>Committees may be created and dissolved by a majority vote of the Board of Directors. The Board of Directors shall select committee members and the president will select the chair of each committee.  All committee chairs will submit a copy of all meeting minutes to the president and secretary within fourteen (14) days following a meeting. The secretary shall maintain copies of meeting minutes at the Headmaster’s office for review by any member of the Association.</w:t>
      </w:r>
    </w:p>
    <w:p w14:paraId="0EDE16D5" w14:textId="3025B521" w:rsidR="00FD5527" w:rsidRDefault="00FD5527">
      <w:pPr>
        <w:spacing w:after="0" w:line="240" w:lineRule="auto"/>
        <w:rPr>
          <w:rFonts w:ascii="Arial" w:hAnsi="Arial" w:cs="Arial"/>
          <w:b/>
          <w:sz w:val="24"/>
          <w:szCs w:val="24"/>
          <w:u w:val="single"/>
        </w:rPr>
      </w:pPr>
    </w:p>
    <w:p w14:paraId="791E9835" w14:textId="77777777" w:rsidR="00FD5527" w:rsidRDefault="00880AD2">
      <w:pPr>
        <w:rPr>
          <w:rFonts w:ascii="Arial" w:hAnsi="Arial" w:cs="Arial"/>
          <w:b/>
          <w:sz w:val="24"/>
          <w:szCs w:val="24"/>
          <w:u w:val="single"/>
        </w:rPr>
      </w:pPr>
      <w:r>
        <w:rPr>
          <w:rFonts w:ascii="Arial" w:hAnsi="Arial" w:cs="Arial"/>
          <w:b/>
          <w:sz w:val="24"/>
          <w:szCs w:val="24"/>
          <w:u w:val="single"/>
        </w:rPr>
        <w:t>Governance &amp; Nomination Committee</w:t>
      </w:r>
    </w:p>
    <w:p w14:paraId="25C21740" w14:textId="77777777" w:rsidR="00FD5527" w:rsidRDefault="00880AD2">
      <w:pPr>
        <w:rPr>
          <w:rFonts w:ascii="Arial" w:hAnsi="Arial" w:cs="Arial"/>
          <w:sz w:val="24"/>
          <w:szCs w:val="24"/>
        </w:rPr>
      </w:pPr>
      <w:r>
        <w:rPr>
          <w:rFonts w:ascii="Arial" w:hAnsi="Arial" w:cs="Arial"/>
          <w:sz w:val="24"/>
          <w:szCs w:val="24"/>
        </w:rPr>
        <w:t xml:space="preserve">The Governance &amp; Nomination Committee shall consist of the duly elected second vice president, who shall act as chairman, the honorary first vice president and three (3) at-large members of the Board of Directors. The second vice president and first vice president shall serve on the Governance &amp; Nomination Committee for the duration of his/her elected or appointed term. The at-large members of the Committee shall serve as follows: one shall serve a term of one (1) year; one with a term of two (2) years; and one with a term of (3) three years. Members of the Governance &amp; Nomination Committee may serve up to three (3) consecutive terms unless otherwise authorized by a two-thirds vote of the Board of Directors. </w:t>
      </w:r>
    </w:p>
    <w:p w14:paraId="2202BE9B" w14:textId="77777777" w:rsidR="00FD5527" w:rsidRDefault="00880AD2">
      <w:pPr>
        <w:rPr>
          <w:rFonts w:ascii="Arial" w:hAnsi="Arial" w:cs="Arial"/>
          <w:sz w:val="24"/>
          <w:szCs w:val="24"/>
        </w:rPr>
      </w:pPr>
      <w:r>
        <w:rPr>
          <w:rFonts w:ascii="Arial" w:hAnsi="Arial" w:cs="Arial"/>
          <w:sz w:val="24"/>
          <w:szCs w:val="24"/>
        </w:rPr>
        <w:t xml:space="preserve">The Governance &amp; Nomination Committee shall be appointed by majority vote of the Board of Directors annually at the annual meeting to be held in May. The Governance &amp; Nomination Committee shall be responsible for soliciting from the general membership of the Alumni a list of potential candidates for the Board of Directors. The Governance &amp; Nomination Committee shall make its recommendation considering the diversity of The English High School, and make such selection(s) without regard to gender, race, or ethnic origin. The Governance &amp; Nomination Committee shall select suitable candidates for each open office for that year and recommend, based upon a majority vote of the Governance &amp; Nomination Committee an approved list of candidates for the Board of </w:t>
      </w:r>
      <w:r>
        <w:rPr>
          <w:rFonts w:ascii="Arial" w:hAnsi="Arial" w:cs="Arial"/>
          <w:sz w:val="24"/>
          <w:szCs w:val="24"/>
        </w:rPr>
        <w:lastRenderedPageBreak/>
        <w:t xml:space="preserve">Directors and officers to be filled in that year. The Governance &amp; Nomination Committee shall provide the approved list of candidates to the Board of Directors for open offices at least thirty (30) days prior to the annual meeting.  </w:t>
      </w:r>
    </w:p>
    <w:p w14:paraId="5E56F74E" w14:textId="77777777" w:rsidR="00FD5527" w:rsidRDefault="00880AD2">
      <w:pPr>
        <w:rPr>
          <w:rFonts w:ascii="Arial" w:hAnsi="Arial" w:cs="Arial"/>
          <w:b/>
          <w:sz w:val="24"/>
          <w:szCs w:val="24"/>
          <w:u w:val="single"/>
        </w:rPr>
      </w:pPr>
      <w:r>
        <w:rPr>
          <w:rFonts w:ascii="Arial" w:hAnsi="Arial" w:cs="Arial"/>
          <w:b/>
          <w:sz w:val="24"/>
          <w:szCs w:val="24"/>
          <w:u w:val="single"/>
        </w:rPr>
        <w:t>Executive Committee</w:t>
      </w:r>
    </w:p>
    <w:p w14:paraId="495A519D" w14:textId="05F3A6BE" w:rsidR="00FD5527" w:rsidRDefault="00880AD2">
      <w:pPr>
        <w:rPr>
          <w:rFonts w:ascii="Arial" w:hAnsi="Arial" w:cs="Arial"/>
          <w:sz w:val="24"/>
          <w:szCs w:val="24"/>
        </w:rPr>
      </w:pPr>
      <w:r w:rsidRPr="0068111F">
        <w:rPr>
          <w:rFonts w:ascii="Arial" w:hAnsi="Arial" w:cs="Arial"/>
          <w:sz w:val="24"/>
          <w:szCs w:val="24"/>
          <w:highlight w:val="yellow"/>
        </w:rPr>
        <w:t xml:space="preserve">The Executive Committee shall be a standing committee consisting of </w:t>
      </w:r>
      <w:r w:rsidR="0068111F" w:rsidRPr="0068111F">
        <w:rPr>
          <w:rFonts w:ascii="Arial" w:hAnsi="Arial" w:cs="Arial"/>
          <w:sz w:val="24"/>
          <w:szCs w:val="24"/>
          <w:highlight w:val="yellow"/>
        </w:rPr>
        <w:t>six</w:t>
      </w:r>
      <w:r w:rsidRPr="0068111F">
        <w:rPr>
          <w:rFonts w:ascii="Arial" w:hAnsi="Arial" w:cs="Arial"/>
          <w:sz w:val="24"/>
          <w:szCs w:val="24"/>
          <w:highlight w:val="yellow"/>
        </w:rPr>
        <w:t xml:space="preserve"> members: the </w:t>
      </w:r>
      <w:r w:rsidR="0068111F" w:rsidRPr="0068111F">
        <w:rPr>
          <w:rFonts w:ascii="Arial" w:hAnsi="Arial" w:cs="Arial"/>
          <w:sz w:val="24"/>
          <w:szCs w:val="24"/>
          <w:highlight w:val="yellow"/>
        </w:rPr>
        <w:t>Chairman of the Board, P</w:t>
      </w:r>
      <w:r w:rsidRPr="0068111F">
        <w:rPr>
          <w:rFonts w:ascii="Arial" w:hAnsi="Arial" w:cs="Arial"/>
          <w:sz w:val="24"/>
          <w:szCs w:val="24"/>
          <w:highlight w:val="yellow"/>
        </w:rPr>
        <w:t xml:space="preserve">resident; the </w:t>
      </w:r>
      <w:r w:rsidR="0068111F" w:rsidRPr="0068111F">
        <w:rPr>
          <w:rFonts w:ascii="Arial" w:hAnsi="Arial" w:cs="Arial"/>
          <w:sz w:val="24"/>
          <w:szCs w:val="24"/>
          <w:highlight w:val="yellow"/>
        </w:rPr>
        <w:t>H</w:t>
      </w:r>
      <w:r w:rsidRPr="0068111F">
        <w:rPr>
          <w:rFonts w:ascii="Arial" w:hAnsi="Arial" w:cs="Arial"/>
          <w:sz w:val="24"/>
          <w:szCs w:val="24"/>
          <w:highlight w:val="yellow"/>
        </w:rPr>
        <w:t xml:space="preserve">onorary </w:t>
      </w:r>
      <w:r w:rsidR="0068111F" w:rsidRPr="0068111F">
        <w:rPr>
          <w:rFonts w:ascii="Arial" w:hAnsi="Arial" w:cs="Arial"/>
          <w:sz w:val="24"/>
          <w:szCs w:val="24"/>
          <w:highlight w:val="yellow"/>
        </w:rPr>
        <w:t>V</w:t>
      </w:r>
      <w:r w:rsidRPr="0068111F">
        <w:rPr>
          <w:rFonts w:ascii="Arial" w:hAnsi="Arial" w:cs="Arial"/>
          <w:sz w:val="24"/>
          <w:szCs w:val="24"/>
          <w:highlight w:val="yellow"/>
        </w:rPr>
        <w:t xml:space="preserve">ice </w:t>
      </w:r>
      <w:r w:rsidR="0068111F" w:rsidRPr="0068111F">
        <w:rPr>
          <w:rFonts w:ascii="Arial" w:hAnsi="Arial" w:cs="Arial"/>
          <w:sz w:val="24"/>
          <w:szCs w:val="24"/>
          <w:highlight w:val="yellow"/>
        </w:rPr>
        <w:t>P</w:t>
      </w:r>
      <w:r w:rsidRPr="0068111F">
        <w:rPr>
          <w:rFonts w:ascii="Arial" w:hAnsi="Arial" w:cs="Arial"/>
          <w:sz w:val="24"/>
          <w:szCs w:val="24"/>
          <w:highlight w:val="yellow"/>
        </w:rPr>
        <w:t xml:space="preserve">resident; the </w:t>
      </w:r>
      <w:r w:rsidR="0068111F" w:rsidRPr="0068111F">
        <w:rPr>
          <w:rFonts w:ascii="Arial" w:hAnsi="Arial" w:cs="Arial"/>
          <w:sz w:val="24"/>
          <w:szCs w:val="24"/>
          <w:highlight w:val="yellow"/>
        </w:rPr>
        <w:t>S</w:t>
      </w:r>
      <w:r w:rsidRPr="0068111F">
        <w:rPr>
          <w:rFonts w:ascii="Arial" w:hAnsi="Arial" w:cs="Arial"/>
          <w:sz w:val="24"/>
          <w:szCs w:val="24"/>
          <w:highlight w:val="yellow"/>
        </w:rPr>
        <w:t xml:space="preserve">econd </w:t>
      </w:r>
      <w:r w:rsidR="0068111F" w:rsidRPr="0068111F">
        <w:rPr>
          <w:rFonts w:ascii="Arial" w:hAnsi="Arial" w:cs="Arial"/>
          <w:sz w:val="24"/>
          <w:szCs w:val="24"/>
          <w:highlight w:val="yellow"/>
        </w:rPr>
        <w:t>V</w:t>
      </w:r>
      <w:r w:rsidRPr="0068111F">
        <w:rPr>
          <w:rFonts w:ascii="Arial" w:hAnsi="Arial" w:cs="Arial"/>
          <w:sz w:val="24"/>
          <w:szCs w:val="24"/>
          <w:highlight w:val="yellow"/>
        </w:rPr>
        <w:t xml:space="preserve">ice </w:t>
      </w:r>
      <w:r w:rsidR="0068111F" w:rsidRPr="0068111F">
        <w:rPr>
          <w:rFonts w:ascii="Arial" w:hAnsi="Arial" w:cs="Arial"/>
          <w:sz w:val="24"/>
          <w:szCs w:val="24"/>
          <w:highlight w:val="yellow"/>
        </w:rPr>
        <w:t>P</w:t>
      </w:r>
      <w:r w:rsidRPr="0068111F">
        <w:rPr>
          <w:rFonts w:ascii="Arial" w:hAnsi="Arial" w:cs="Arial"/>
          <w:sz w:val="24"/>
          <w:szCs w:val="24"/>
          <w:highlight w:val="yellow"/>
        </w:rPr>
        <w:t xml:space="preserve">resident; the </w:t>
      </w:r>
      <w:r w:rsidR="0068111F" w:rsidRPr="0068111F">
        <w:rPr>
          <w:rFonts w:ascii="Arial" w:hAnsi="Arial" w:cs="Arial"/>
          <w:sz w:val="24"/>
          <w:szCs w:val="24"/>
          <w:highlight w:val="yellow"/>
        </w:rPr>
        <w:t>T</w:t>
      </w:r>
      <w:r w:rsidRPr="0068111F">
        <w:rPr>
          <w:rFonts w:ascii="Arial" w:hAnsi="Arial" w:cs="Arial"/>
          <w:sz w:val="24"/>
          <w:szCs w:val="24"/>
          <w:highlight w:val="yellow"/>
        </w:rPr>
        <w:t xml:space="preserve">reasurer; and the </w:t>
      </w:r>
      <w:r w:rsidR="0068111F" w:rsidRPr="0068111F">
        <w:rPr>
          <w:rFonts w:ascii="Arial" w:hAnsi="Arial" w:cs="Arial"/>
          <w:sz w:val="24"/>
          <w:szCs w:val="24"/>
          <w:highlight w:val="yellow"/>
        </w:rPr>
        <w:t>S</w:t>
      </w:r>
      <w:r w:rsidRPr="0068111F">
        <w:rPr>
          <w:rFonts w:ascii="Arial" w:hAnsi="Arial" w:cs="Arial"/>
          <w:sz w:val="24"/>
          <w:szCs w:val="24"/>
          <w:highlight w:val="yellow"/>
        </w:rPr>
        <w:t>ecretary.</w:t>
      </w:r>
      <w:r>
        <w:rPr>
          <w:rFonts w:ascii="Arial" w:hAnsi="Arial" w:cs="Arial"/>
          <w:sz w:val="24"/>
          <w:szCs w:val="24"/>
        </w:rPr>
        <w:t xml:space="preserve"> The Executive Committee shall be an advisory board for the president and the honorary </w:t>
      </w:r>
      <w:r>
        <w:rPr>
          <w:rFonts w:ascii="Arial" w:hAnsi="Arial" w:cs="Arial"/>
          <w:sz w:val="24"/>
          <w:szCs w:val="24"/>
          <w:u w:val="single"/>
        </w:rPr>
        <w:t>first</w:t>
      </w:r>
      <w:r>
        <w:rPr>
          <w:rFonts w:ascii="Arial" w:hAnsi="Arial" w:cs="Arial"/>
          <w:sz w:val="24"/>
          <w:szCs w:val="24"/>
        </w:rPr>
        <w:t xml:space="preserve"> vice president as well as the Finance Committee on matters that affect The English High School of Boston and the English High School Association of Boston. The Executive Committee has formal voting rights as to certain financial actions of the Finance Committee as outlined in these Bylaws. Individual members of the Executive Committee, based upon their duly elected office, retain their voting rights as outlined in their duties.</w:t>
      </w:r>
    </w:p>
    <w:p w14:paraId="28F9CB8E" w14:textId="77777777" w:rsidR="00FD5527" w:rsidRDefault="00880AD2">
      <w:pPr>
        <w:rPr>
          <w:rFonts w:ascii="Arial" w:hAnsi="Arial" w:cs="Arial"/>
          <w:b/>
          <w:sz w:val="24"/>
          <w:szCs w:val="24"/>
          <w:u w:val="single"/>
        </w:rPr>
      </w:pPr>
      <w:r>
        <w:rPr>
          <w:rFonts w:ascii="Arial" w:hAnsi="Arial" w:cs="Arial"/>
          <w:b/>
          <w:sz w:val="24"/>
          <w:szCs w:val="24"/>
          <w:u w:val="single"/>
        </w:rPr>
        <w:t>Finance Committee</w:t>
      </w:r>
    </w:p>
    <w:p w14:paraId="1202C00F" w14:textId="77777777" w:rsidR="00FD5527" w:rsidRDefault="00880AD2">
      <w:pPr>
        <w:rPr>
          <w:rFonts w:ascii="Arial" w:hAnsi="Arial" w:cs="Arial"/>
          <w:sz w:val="24"/>
          <w:szCs w:val="24"/>
        </w:rPr>
      </w:pPr>
      <w:r>
        <w:rPr>
          <w:rFonts w:ascii="Arial" w:hAnsi="Arial" w:cs="Arial"/>
          <w:sz w:val="24"/>
          <w:szCs w:val="24"/>
        </w:rPr>
        <w:t xml:space="preserve">The Finance Committee shall be responsible for the management of the Association’s finances as well as the accounting and financial reporting system. The Finance Committee is responsible to ensure there exists a system of internal controls to protect all of the assets of the Association. All financial reporting, including financial statements, reports and accompanying supporting documentation, and all receipts and expenditures, both operating and capital, are accounted for by a series of financial reports. The Committee ensures that all financial reporting is in compliance with the accounting and auditing standards as prescribed by the American Institute of Certified </w:t>
      </w:r>
      <w:r w:rsidR="00CF613D">
        <w:rPr>
          <w:rFonts w:ascii="Arial" w:hAnsi="Arial" w:cs="Arial"/>
          <w:sz w:val="24"/>
          <w:szCs w:val="24"/>
        </w:rPr>
        <w:t xml:space="preserve">Public </w:t>
      </w:r>
      <w:r>
        <w:rPr>
          <w:rFonts w:ascii="Arial" w:hAnsi="Arial" w:cs="Arial"/>
          <w:sz w:val="24"/>
          <w:szCs w:val="24"/>
        </w:rPr>
        <w:t xml:space="preserve">Accountants (AICPA). The Committee will ensure that all federal and state tax returns and required regulatory filings are executed in accordance with all laws and regulations. </w:t>
      </w:r>
    </w:p>
    <w:p w14:paraId="0E8EBF24" w14:textId="77777777" w:rsidR="00FD5527" w:rsidRDefault="00880AD2">
      <w:pPr>
        <w:rPr>
          <w:rFonts w:ascii="Arial" w:hAnsi="Arial" w:cs="Arial"/>
          <w:sz w:val="24"/>
          <w:szCs w:val="24"/>
        </w:rPr>
      </w:pPr>
      <w:r>
        <w:rPr>
          <w:rFonts w:ascii="Arial" w:hAnsi="Arial" w:cs="Arial"/>
          <w:sz w:val="24"/>
          <w:szCs w:val="24"/>
        </w:rPr>
        <w:t xml:space="preserve">The Finance Committee will work in conjunction with the independent accountant(s) that is appointed annually by the </w:t>
      </w:r>
      <w:r w:rsidR="00CF613D">
        <w:rPr>
          <w:rFonts w:ascii="Arial" w:hAnsi="Arial" w:cs="Arial"/>
          <w:sz w:val="24"/>
          <w:szCs w:val="24"/>
        </w:rPr>
        <w:t>Board of</w:t>
      </w:r>
      <w:r>
        <w:rPr>
          <w:rFonts w:ascii="Arial" w:hAnsi="Arial" w:cs="Arial"/>
          <w:sz w:val="24"/>
          <w:szCs w:val="24"/>
        </w:rPr>
        <w:t xml:space="preserve"> Directors to ensure the year-end financial statements and its supporting documentation have been compiled. The treasurer will prepare mid-year financial statements, which he/she will present to the Board of Directors at the July Board meeting. Each member of the Board of Directors will receive an individual copy of the mid-year as well as the year-end financial statements as prepared by the independent accountant(s). </w:t>
      </w:r>
    </w:p>
    <w:p w14:paraId="15478AB1" w14:textId="77777777" w:rsidR="00FD5527" w:rsidRDefault="00880AD2">
      <w:pPr>
        <w:rPr>
          <w:rFonts w:ascii="Arial" w:hAnsi="Arial" w:cs="Arial"/>
          <w:sz w:val="24"/>
          <w:szCs w:val="24"/>
        </w:rPr>
      </w:pPr>
      <w:r>
        <w:rPr>
          <w:rFonts w:ascii="Arial" w:hAnsi="Arial" w:cs="Arial"/>
          <w:sz w:val="24"/>
          <w:szCs w:val="24"/>
        </w:rPr>
        <w:t xml:space="preserve">The Treasurer of the Association shall be the chairman of the Finance Committee for his/her term of office. The Finance Committee shall consist of five (5) members of the Board of Directors, one of whom shall be the treasurer. After acceptance of these Bylaws, the Governance &amp; Nomination Committee shall propose a list of candidates for the at-large positions on the Finance Committee to the Board of Directors for their </w:t>
      </w:r>
      <w:r>
        <w:rPr>
          <w:rFonts w:ascii="Arial" w:hAnsi="Arial" w:cs="Arial"/>
          <w:sz w:val="24"/>
          <w:szCs w:val="24"/>
        </w:rPr>
        <w:lastRenderedPageBreak/>
        <w:t>approval. Approval of the initial members of the Committee shall require a two-thirds vote of the Board of Directors at a special meeting duly called by the president and properly posted as outlined in Article IV, Section 4. The members of the Finance Committee shall have a term of four (4) years. Thereafter, the Governance &amp; Nomination Committee shall identify and nominate candidates for open Committee seats at least sixty (60) days prior to the annual meeting, and elected by the Board of Directors at the annual meeting, as identified in Article IV, Section 4.</w:t>
      </w:r>
    </w:p>
    <w:p w14:paraId="74A06E22" w14:textId="77777777" w:rsidR="00FD5527" w:rsidRDefault="00880AD2">
      <w:pPr>
        <w:rPr>
          <w:rFonts w:ascii="Arial" w:hAnsi="Arial" w:cs="Arial"/>
          <w:sz w:val="24"/>
          <w:szCs w:val="24"/>
        </w:rPr>
      </w:pPr>
      <w:r>
        <w:rPr>
          <w:rFonts w:ascii="Arial" w:hAnsi="Arial" w:cs="Arial"/>
          <w:sz w:val="24"/>
          <w:szCs w:val="24"/>
        </w:rPr>
        <w:t xml:space="preserve">The treasurer, acting on behalf of the Finance Committee shall receive any and all moneys, gifts, securities or other assets given to the Association. The treasurer may receive gifts directly from any </w:t>
      </w:r>
      <w:r w:rsidR="00CF613D">
        <w:rPr>
          <w:rFonts w:ascii="Arial" w:hAnsi="Arial" w:cs="Arial"/>
          <w:sz w:val="24"/>
          <w:szCs w:val="24"/>
        </w:rPr>
        <w:t>donor, which</w:t>
      </w:r>
      <w:r>
        <w:rPr>
          <w:rFonts w:ascii="Arial" w:hAnsi="Arial" w:cs="Arial"/>
          <w:sz w:val="24"/>
          <w:szCs w:val="24"/>
        </w:rPr>
        <w:t xml:space="preserve"> are not intended by such donor to be placed in the endowment fund of the Association, unless the donor has a specific request for the gift’s disbursement. The treasurer shall, upon receipt of any donation specifically designated for the endowment fund, forward such funds to the chairman of the Trustees of the Endowment Fund for investment as the Trustees of the Endowment Fund determine. The Association shall acknowledge all gifts to the endowment fund in writing. The treasurer shall on a quarterly basis provide to the Finance Committee a detailed accounting of all gifts and disbursements. The quarterly detailed accounting of the Finance Committee shall also be provided to the Board of Directors at the monthly meeting following the end of each quarter of the fiscal year. The Finance Committee shall be responsible for monitoring the performance of any of the Association’s funds and shall provide to the Board of Directors a detailed accounting of the performance of any investments to the Board of Directors semi-annually. The Finance Committee shall distribute the funds allocated by the Trustees for use during any fiscal year in accordance with the Association’s spending policy in a manner to promote the usefulness and prosperity of The English High School. The Finance Committee shall have one thousand dollars ($1,000) for expenses each fiscal year, and the Board of Directors must approve any expenditure over that amount by a two-thirds vote of the Board of Directors. The Association may not expend any portion of the principal of the Association’s endowment funds without a two-thirds vote of the Board of Directors and two-thirds vote of the Trustees, and the Board of Directors and Trustees shall provide written approval of such action to the chairman of the Finance Committee and the president of the Association.</w:t>
      </w:r>
    </w:p>
    <w:p w14:paraId="49ADF348" w14:textId="77777777" w:rsidR="00FD5527" w:rsidRDefault="00880AD2">
      <w:pPr>
        <w:spacing w:after="0"/>
        <w:rPr>
          <w:rFonts w:ascii="Arial" w:hAnsi="Arial" w:cs="Arial"/>
          <w:b/>
          <w:sz w:val="24"/>
          <w:szCs w:val="24"/>
          <w:u w:val="single"/>
        </w:rPr>
      </w:pPr>
      <w:r>
        <w:rPr>
          <w:rFonts w:ascii="Arial" w:hAnsi="Arial" w:cs="Arial"/>
          <w:b/>
          <w:sz w:val="24"/>
          <w:szCs w:val="24"/>
          <w:u w:val="single"/>
        </w:rPr>
        <w:t>Alumni Committee</w:t>
      </w:r>
    </w:p>
    <w:p w14:paraId="315ADE69" w14:textId="77777777" w:rsidR="00FD5527" w:rsidRDefault="00FD5527">
      <w:pPr>
        <w:spacing w:after="0"/>
        <w:jc w:val="center"/>
        <w:rPr>
          <w:rFonts w:ascii="Arial" w:hAnsi="Arial" w:cs="Arial"/>
          <w:b/>
          <w:sz w:val="24"/>
          <w:szCs w:val="24"/>
        </w:rPr>
      </w:pPr>
    </w:p>
    <w:p w14:paraId="0613200A" w14:textId="77777777" w:rsidR="00FD5527" w:rsidRDefault="00880AD2">
      <w:pPr>
        <w:spacing w:after="0"/>
        <w:rPr>
          <w:rFonts w:ascii="Arial" w:hAnsi="Arial" w:cs="Arial"/>
          <w:sz w:val="24"/>
          <w:szCs w:val="24"/>
        </w:rPr>
      </w:pPr>
      <w:r>
        <w:rPr>
          <w:rFonts w:ascii="Arial" w:hAnsi="Arial" w:cs="Arial"/>
          <w:sz w:val="24"/>
          <w:szCs w:val="24"/>
        </w:rPr>
        <w:t xml:space="preserve">The Alumni Committee will be comprised of up to twenty-one (21) Association Life Members that will elect its chair and vice chair bi-annually. The Alumni Committee’s main purpose is to assist the Association with volunteer services such as school sports and extracurricular events, mentorship and tutoring programs, networking, affinity building, etc. as well as serve on Association committees. Through their committee </w:t>
      </w:r>
      <w:r>
        <w:rPr>
          <w:rFonts w:ascii="Arial" w:hAnsi="Arial" w:cs="Arial"/>
          <w:sz w:val="24"/>
          <w:szCs w:val="24"/>
        </w:rPr>
        <w:lastRenderedPageBreak/>
        <w:t>participation they will help the Board of Directors develop and shape and manage Association goals and policies. The Committee member’s term of service is two (2) years and is concurrent with that of the chair and vice chair. No individual person may serve more than four (4) consecutive terms, unless otherwise authorized by a two-thirds vote of the Alumni Committee. Alumni Committee meetings are open to all Association Life Members, and notice of the Alumni Committee meeting setting forth the date, time and location shall be mailed or transmitted electronically to all members, to include the Board of Directors, not less than 14 (fourteen) days prior to the date of the meeting.</w:t>
      </w:r>
    </w:p>
    <w:p w14:paraId="26C0D476" w14:textId="77777777" w:rsidR="00FD5527" w:rsidRDefault="00FD5527">
      <w:pPr>
        <w:spacing w:after="0"/>
        <w:rPr>
          <w:rFonts w:ascii="Arial" w:hAnsi="Arial" w:cs="Arial"/>
          <w:sz w:val="24"/>
          <w:szCs w:val="24"/>
        </w:rPr>
      </w:pPr>
    </w:p>
    <w:p w14:paraId="4EA36884" w14:textId="77777777" w:rsidR="00FD5527" w:rsidRDefault="00880AD2">
      <w:pPr>
        <w:jc w:val="center"/>
        <w:rPr>
          <w:rFonts w:ascii="Arial" w:hAnsi="Arial" w:cs="Arial"/>
          <w:b/>
          <w:sz w:val="24"/>
          <w:szCs w:val="24"/>
          <w:u w:val="single"/>
        </w:rPr>
      </w:pPr>
      <w:r>
        <w:rPr>
          <w:rFonts w:ascii="Arial" w:hAnsi="Arial" w:cs="Arial"/>
          <w:b/>
          <w:sz w:val="24"/>
          <w:szCs w:val="24"/>
          <w:u w:val="single"/>
        </w:rPr>
        <w:t>ARTICLE IX</w:t>
      </w:r>
    </w:p>
    <w:p w14:paraId="6DED6BE3" w14:textId="77777777" w:rsidR="00FD5527" w:rsidRDefault="00880AD2">
      <w:pPr>
        <w:jc w:val="center"/>
        <w:rPr>
          <w:rFonts w:ascii="Arial" w:hAnsi="Arial" w:cs="Arial"/>
          <w:b/>
          <w:sz w:val="24"/>
          <w:szCs w:val="24"/>
        </w:rPr>
      </w:pPr>
      <w:r>
        <w:rPr>
          <w:rFonts w:ascii="Arial" w:hAnsi="Arial" w:cs="Arial"/>
          <w:b/>
          <w:sz w:val="24"/>
          <w:szCs w:val="24"/>
        </w:rPr>
        <w:t>PERIODIC REVIEWS</w:t>
      </w:r>
    </w:p>
    <w:p w14:paraId="4850DECC" w14:textId="77777777" w:rsidR="00FD5527" w:rsidRDefault="00880AD2">
      <w:pPr>
        <w:rPr>
          <w:rFonts w:ascii="Arial" w:hAnsi="Arial" w:cs="Arial"/>
          <w:sz w:val="24"/>
          <w:szCs w:val="24"/>
        </w:rPr>
      </w:pPr>
      <w:r>
        <w:rPr>
          <w:rFonts w:ascii="Arial" w:hAnsi="Arial" w:cs="Arial"/>
          <w:sz w:val="24"/>
          <w:szCs w:val="24"/>
        </w:rPr>
        <w:t>Section 1:</w:t>
      </w:r>
      <w:r>
        <w:rPr>
          <w:rFonts w:ascii="Arial" w:hAnsi="Arial" w:cs="Arial"/>
          <w:b/>
          <w:sz w:val="24"/>
          <w:szCs w:val="24"/>
        </w:rPr>
        <w:tab/>
      </w:r>
      <w:r>
        <w:rPr>
          <w:rFonts w:ascii="Arial" w:hAnsi="Arial" w:cs="Arial"/>
          <w:sz w:val="24"/>
          <w:szCs w:val="24"/>
        </w:rPr>
        <w:t>To ensure the Association operates in a manner consistent with its charitable purposes and that it does not engage in activities that could jeopardize its status as an organization exempt from federal income tax, periodic reviews shall be conducted. The periodic reviews of the Board of Directors shall, at a minimum, include the following subjects:</w:t>
      </w:r>
    </w:p>
    <w:p w14:paraId="61801159" w14:textId="77777777" w:rsidR="00FD5527" w:rsidRDefault="00880AD2">
      <w:pPr>
        <w:rPr>
          <w:rFonts w:ascii="Arial" w:hAnsi="Arial" w:cs="Arial"/>
          <w:sz w:val="24"/>
          <w:szCs w:val="24"/>
        </w:rPr>
      </w:pPr>
      <w:r>
        <w:rPr>
          <w:rFonts w:ascii="Arial" w:hAnsi="Arial" w:cs="Arial"/>
          <w:sz w:val="24"/>
          <w:szCs w:val="24"/>
        </w:rPr>
        <w:t>a.)</w:t>
      </w:r>
      <w:r>
        <w:rPr>
          <w:rFonts w:ascii="Arial" w:hAnsi="Arial" w:cs="Arial"/>
          <w:sz w:val="24"/>
          <w:szCs w:val="24"/>
        </w:rPr>
        <w:tab/>
        <w:t xml:space="preserve">Whether compensation arrangements and benefits are reasonable, comply with the Internal Revenue Service and market standards, and are the result of arm’s-length bargaining; and </w:t>
      </w:r>
    </w:p>
    <w:p w14:paraId="092669FD" w14:textId="77777777" w:rsidR="00FD5527" w:rsidRDefault="00880AD2">
      <w:pPr>
        <w:rPr>
          <w:rFonts w:ascii="Arial" w:hAnsi="Arial" w:cs="Arial"/>
          <w:sz w:val="24"/>
          <w:szCs w:val="24"/>
        </w:rPr>
      </w:pPr>
      <w:r>
        <w:rPr>
          <w:rFonts w:ascii="Arial" w:hAnsi="Arial" w:cs="Arial"/>
          <w:sz w:val="24"/>
          <w:szCs w:val="24"/>
        </w:rPr>
        <w:t>b.)</w:t>
      </w:r>
      <w:r>
        <w:rPr>
          <w:rFonts w:ascii="Arial" w:hAnsi="Arial" w:cs="Arial"/>
          <w:sz w:val="24"/>
          <w:szCs w:val="24"/>
        </w:rPr>
        <w:tab/>
        <w:t>Whether any partnership or joint venture arrangements, and arrangements with other organizations, conform to written policies, are properly recorded, reflect reasonable payments for goods and services, further the Association’s charitable purposes and do not result in inurement or impermissible private benefit.</w:t>
      </w:r>
    </w:p>
    <w:p w14:paraId="21BCBC8B" w14:textId="77777777" w:rsidR="00FD5527" w:rsidRDefault="00880AD2">
      <w:pPr>
        <w:rPr>
          <w:rFonts w:ascii="Arial" w:hAnsi="Arial" w:cs="Arial"/>
          <w:sz w:val="24"/>
          <w:szCs w:val="24"/>
        </w:rPr>
      </w:pPr>
      <w:r>
        <w:rPr>
          <w:rFonts w:ascii="Arial" w:hAnsi="Arial" w:cs="Arial"/>
          <w:sz w:val="24"/>
          <w:szCs w:val="24"/>
        </w:rPr>
        <w:t>c.)</w:t>
      </w:r>
      <w:r>
        <w:rPr>
          <w:rFonts w:ascii="Arial" w:hAnsi="Arial" w:cs="Arial"/>
          <w:sz w:val="24"/>
          <w:szCs w:val="24"/>
        </w:rPr>
        <w:tab/>
        <w:t>A full review of federal Form 990 in preparation for annual filing.</w:t>
      </w:r>
    </w:p>
    <w:p w14:paraId="6099EBB9" w14:textId="77777777" w:rsidR="00FD5527" w:rsidRDefault="00880AD2">
      <w:pPr>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In conducting the periodic reviews, the Association may, but need not, use outside advisors. If outside experts are used, their use shall not relieve the Board of Directors of its responsibility for ensuring periodic reviews are conducted.  </w:t>
      </w:r>
    </w:p>
    <w:p w14:paraId="0BF50023" w14:textId="77777777" w:rsidR="00FD5527" w:rsidRDefault="00FD5527">
      <w:pPr>
        <w:rPr>
          <w:rFonts w:ascii="Arial" w:hAnsi="Arial" w:cs="Arial"/>
          <w:sz w:val="24"/>
          <w:szCs w:val="24"/>
        </w:rPr>
      </w:pPr>
    </w:p>
    <w:p w14:paraId="5112EFB8" w14:textId="77777777" w:rsidR="00FD5527" w:rsidRDefault="00880AD2">
      <w:pPr>
        <w:jc w:val="center"/>
        <w:rPr>
          <w:rFonts w:ascii="Arial" w:hAnsi="Arial" w:cs="Arial"/>
          <w:b/>
          <w:sz w:val="24"/>
          <w:szCs w:val="24"/>
          <w:u w:val="single"/>
        </w:rPr>
      </w:pPr>
      <w:r>
        <w:rPr>
          <w:rFonts w:ascii="Arial" w:hAnsi="Arial" w:cs="Arial"/>
          <w:b/>
          <w:sz w:val="24"/>
          <w:szCs w:val="24"/>
          <w:u w:val="single"/>
        </w:rPr>
        <w:t>ARTICLE X</w:t>
      </w:r>
    </w:p>
    <w:p w14:paraId="5E8337BD" w14:textId="77777777" w:rsidR="00FD5527" w:rsidRDefault="00880AD2">
      <w:pPr>
        <w:jc w:val="center"/>
        <w:rPr>
          <w:rFonts w:ascii="Arial" w:hAnsi="Arial" w:cs="Arial"/>
          <w:b/>
          <w:sz w:val="24"/>
          <w:szCs w:val="24"/>
        </w:rPr>
      </w:pPr>
      <w:r>
        <w:rPr>
          <w:rFonts w:ascii="Arial" w:hAnsi="Arial" w:cs="Arial"/>
          <w:b/>
          <w:sz w:val="24"/>
          <w:szCs w:val="24"/>
        </w:rPr>
        <w:t>AMENDMENTS</w:t>
      </w:r>
    </w:p>
    <w:p w14:paraId="6AFE3BF4" w14:textId="77777777" w:rsidR="00FD5527" w:rsidRDefault="00880AD2">
      <w:pPr>
        <w:spacing w:after="0"/>
        <w:rPr>
          <w:rFonts w:ascii="Arial" w:hAnsi="Arial" w:cs="Arial"/>
          <w:b/>
          <w:sz w:val="24"/>
          <w:szCs w:val="24"/>
        </w:rPr>
      </w:pPr>
      <w:r>
        <w:rPr>
          <w:rFonts w:ascii="Arial" w:hAnsi="Arial" w:cs="Arial"/>
          <w:sz w:val="24"/>
          <w:szCs w:val="24"/>
        </w:rPr>
        <w:t xml:space="preserve">Except as may otherwise be required by law or the Articles of Organization of the corporation, these Bylaws may be amended by a majority vote of the Directors present and constituting a quorum at any annual, regular or special meeting of the Board of Directors in accordance with Article IV, Section 4; provided, however, that no such </w:t>
      </w:r>
      <w:r>
        <w:rPr>
          <w:rFonts w:ascii="Arial" w:hAnsi="Arial" w:cs="Arial"/>
          <w:sz w:val="24"/>
          <w:szCs w:val="24"/>
        </w:rPr>
        <w:lastRenderedPageBreak/>
        <w:t>alteration, amendment or repeal, or adoption of new Bylaws, shall in any way authorize or permit the corporation to be operated other than exclusively for charitable purposes or for any purpose or in any manner that would deprive it of exemption from payment of federal or state income taxes.</w:t>
      </w:r>
      <w:r>
        <w:rPr>
          <w:rFonts w:ascii="Arial" w:hAnsi="Arial" w:cs="Arial"/>
          <w:b/>
          <w:sz w:val="24"/>
          <w:szCs w:val="24"/>
        </w:rPr>
        <w:t xml:space="preserve"> </w:t>
      </w:r>
    </w:p>
    <w:p w14:paraId="364EE7DE" w14:textId="77777777" w:rsidR="00FD5527" w:rsidRDefault="00FD5527">
      <w:pPr>
        <w:spacing w:after="0"/>
        <w:rPr>
          <w:rFonts w:ascii="Arial" w:hAnsi="Arial" w:cs="Arial"/>
          <w:sz w:val="24"/>
          <w:szCs w:val="24"/>
        </w:rPr>
      </w:pPr>
    </w:p>
    <w:p w14:paraId="0C21FC9A" w14:textId="77777777" w:rsidR="00FD5527" w:rsidRDefault="00880AD2">
      <w:pPr>
        <w:spacing w:after="0"/>
        <w:jc w:val="center"/>
        <w:rPr>
          <w:rFonts w:ascii="Arial" w:hAnsi="Arial" w:cs="Arial"/>
          <w:b/>
          <w:sz w:val="24"/>
          <w:szCs w:val="24"/>
          <w:u w:val="single"/>
        </w:rPr>
      </w:pPr>
      <w:r>
        <w:rPr>
          <w:rFonts w:ascii="Arial" w:hAnsi="Arial" w:cs="Arial"/>
          <w:b/>
          <w:sz w:val="24"/>
          <w:szCs w:val="24"/>
          <w:u w:val="single"/>
        </w:rPr>
        <w:t>ARTICLE XI</w:t>
      </w:r>
    </w:p>
    <w:p w14:paraId="0EE46854" w14:textId="77777777" w:rsidR="00FD5527" w:rsidRDefault="00FD5527">
      <w:pPr>
        <w:spacing w:after="0"/>
        <w:jc w:val="center"/>
        <w:rPr>
          <w:rFonts w:ascii="Arial" w:hAnsi="Arial" w:cs="Arial"/>
          <w:b/>
          <w:sz w:val="24"/>
          <w:szCs w:val="24"/>
        </w:rPr>
      </w:pPr>
    </w:p>
    <w:p w14:paraId="6B8323D2" w14:textId="77777777" w:rsidR="00FD5527" w:rsidRDefault="00880AD2">
      <w:pPr>
        <w:spacing w:after="0"/>
        <w:jc w:val="center"/>
        <w:rPr>
          <w:rFonts w:ascii="Arial" w:hAnsi="Arial" w:cs="Arial"/>
          <w:b/>
          <w:sz w:val="24"/>
          <w:szCs w:val="24"/>
        </w:rPr>
      </w:pPr>
      <w:r>
        <w:rPr>
          <w:rFonts w:ascii="Arial" w:hAnsi="Arial" w:cs="Arial"/>
          <w:b/>
          <w:sz w:val="24"/>
          <w:szCs w:val="24"/>
        </w:rPr>
        <w:t>RESIGNATION AND REMOVAL OF DIRECTORS</w:t>
      </w:r>
    </w:p>
    <w:p w14:paraId="2102302B" w14:textId="77777777" w:rsidR="00FD5527" w:rsidRDefault="00FD5527">
      <w:pPr>
        <w:spacing w:after="0"/>
        <w:jc w:val="center"/>
        <w:rPr>
          <w:rFonts w:ascii="Arial" w:hAnsi="Arial" w:cs="Arial"/>
          <w:b/>
          <w:sz w:val="24"/>
          <w:szCs w:val="24"/>
        </w:rPr>
      </w:pPr>
    </w:p>
    <w:p w14:paraId="6BFEA547" w14:textId="77777777" w:rsidR="00FD5527" w:rsidRDefault="00880AD2">
      <w:pPr>
        <w:spacing w:after="0"/>
        <w:rPr>
          <w:rFonts w:ascii="Arial" w:hAnsi="Arial" w:cs="Arial"/>
          <w:sz w:val="24"/>
          <w:szCs w:val="24"/>
        </w:rPr>
      </w:pPr>
      <w:r>
        <w:rPr>
          <w:rFonts w:ascii="Arial" w:hAnsi="Arial" w:cs="Arial"/>
          <w:sz w:val="24"/>
          <w:szCs w:val="24"/>
        </w:rPr>
        <w:t xml:space="preserve">Any Director may resign by delivering a written resignation to the president or the secretary at its principal office. Such resignation shall be effective upon receipt unless it is specified to be effective at some later time.  Any Director may be removed from office with or without cause by a vote of not less than two-thirds of the Directors then in office, </w:t>
      </w:r>
      <w:r>
        <w:rPr>
          <w:rFonts w:ascii="Arial" w:hAnsi="Arial" w:cs="Arial"/>
          <w:i/>
          <w:sz w:val="24"/>
          <w:szCs w:val="24"/>
        </w:rPr>
        <w:t xml:space="preserve">provided, however, </w:t>
      </w:r>
      <w:r>
        <w:rPr>
          <w:rFonts w:ascii="Arial" w:hAnsi="Arial" w:cs="Arial"/>
          <w:sz w:val="24"/>
          <w:szCs w:val="24"/>
        </w:rPr>
        <w:t xml:space="preserve">that the Directors acting as Trustees upon the adoption of these Bylaws may not be removed without cause until the expiration of their terms stated in Article XIV. A Director may be removed for cause only after reasonable notice and an opportunity to be heard by the Board of Directors. </w:t>
      </w:r>
    </w:p>
    <w:p w14:paraId="2EA618A1" w14:textId="31A27467" w:rsidR="00FD5527" w:rsidRDefault="00FD5527">
      <w:pPr>
        <w:spacing w:after="0" w:line="240" w:lineRule="auto"/>
        <w:rPr>
          <w:rFonts w:ascii="Arial" w:hAnsi="Arial" w:cs="Arial"/>
          <w:b/>
          <w:sz w:val="24"/>
          <w:szCs w:val="24"/>
          <w:u w:val="single"/>
        </w:rPr>
      </w:pPr>
    </w:p>
    <w:p w14:paraId="350BA298" w14:textId="77777777" w:rsidR="00FD5527" w:rsidRDefault="00880AD2">
      <w:pPr>
        <w:spacing w:after="0"/>
        <w:jc w:val="center"/>
        <w:rPr>
          <w:rFonts w:ascii="Arial" w:hAnsi="Arial" w:cs="Arial"/>
          <w:b/>
          <w:sz w:val="24"/>
          <w:szCs w:val="24"/>
          <w:u w:val="single"/>
        </w:rPr>
      </w:pPr>
      <w:r>
        <w:rPr>
          <w:rFonts w:ascii="Arial" w:hAnsi="Arial" w:cs="Arial"/>
          <w:b/>
          <w:sz w:val="24"/>
          <w:szCs w:val="24"/>
          <w:u w:val="single"/>
        </w:rPr>
        <w:t>ARTICLE XII</w:t>
      </w:r>
    </w:p>
    <w:p w14:paraId="1A696D59" w14:textId="77777777" w:rsidR="00FD5527" w:rsidRDefault="00FD5527">
      <w:pPr>
        <w:spacing w:after="0"/>
        <w:jc w:val="center"/>
        <w:rPr>
          <w:rFonts w:ascii="Arial" w:hAnsi="Arial" w:cs="Arial"/>
          <w:b/>
          <w:sz w:val="24"/>
          <w:szCs w:val="24"/>
          <w:u w:val="single"/>
        </w:rPr>
      </w:pPr>
    </w:p>
    <w:p w14:paraId="5994B7C9" w14:textId="77777777" w:rsidR="00FD5527" w:rsidRDefault="00880AD2">
      <w:pPr>
        <w:jc w:val="center"/>
        <w:rPr>
          <w:rFonts w:ascii="Arial" w:hAnsi="Arial" w:cs="Arial"/>
          <w:b/>
          <w:sz w:val="24"/>
          <w:szCs w:val="24"/>
        </w:rPr>
      </w:pPr>
      <w:r>
        <w:rPr>
          <w:rFonts w:ascii="Arial" w:hAnsi="Arial" w:cs="Arial"/>
          <w:b/>
          <w:sz w:val="24"/>
          <w:szCs w:val="24"/>
        </w:rPr>
        <w:t>PARLIAMENTARY AUTHORITY</w:t>
      </w:r>
    </w:p>
    <w:p w14:paraId="395B8CA9" w14:textId="77777777" w:rsidR="00FD5527" w:rsidRDefault="00880AD2">
      <w:pPr>
        <w:spacing w:after="0"/>
        <w:rPr>
          <w:rFonts w:ascii="Arial" w:hAnsi="Arial" w:cs="Arial"/>
          <w:sz w:val="24"/>
          <w:szCs w:val="24"/>
        </w:rPr>
      </w:pPr>
      <w:r>
        <w:rPr>
          <w:rFonts w:ascii="Arial" w:hAnsi="Arial" w:cs="Arial"/>
          <w:sz w:val="24"/>
          <w:szCs w:val="24"/>
        </w:rPr>
        <w:t xml:space="preserve">The parliamentary authority for The English High School Association of Boston shall be Roberts Rules of Order, latest edition. </w:t>
      </w:r>
    </w:p>
    <w:p w14:paraId="083005CA" w14:textId="77777777" w:rsidR="00FD5527" w:rsidRDefault="00FD5527">
      <w:pPr>
        <w:spacing w:after="0" w:line="240" w:lineRule="auto"/>
        <w:rPr>
          <w:rFonts w:ascii="Arial" w:hAnsi="Arial" w:cs="Arial"/>
          <w:b/>
          <w:sz w:val="24"/>
          <w:szCs w:val="24"/>
          <w:u w:val="single"/>
        </w:rPr>
      </w:pPr>
    </w:p>
    <w:p w14:paraId="355ADA6B" w14:textId="77777777" w:rsidR="00FD5527" w:rsidRDefault="00880AD2">
      <w:pPr>
        <w:jc w:val="center"/>
        <w:rPr>
          <w:rFonts w:ascii="Arial" w:hAnsi="Arial" w:cs="Arial"/>
          <w:b/>
          <w:sz w:val="24"/>
          <w:szCs w:val="24"/>
        </w:rPr>
      </w:pPr>
      <w:r>
        <w:rPr>
          <w:rFonts w:ascii="Arial" w:hAnsi="Arial" w:cs="Arial"/>
          <w:b/>
          <w:sz w:val="24"/>
          <w:szCs w:val="24"/>
          <w:u w:val="single"/>
        </w:rPr>
        <w:t>ARTICLE XIII</w:t>
      </w:r>
    </w:p>
    <w:p w14:paraId="797A1202" w14:textId="77777777" w:rsidR="00FD5527" w:rsidRDefault="00880AD2">
      <w:pPr>
        <w:jc w:val="center"/>
        <w:rPr>
          <w:rFonts w:ascii="Arial" w:hAnsi="Arial" w:cs="Arial"/>
          <w:b/>
          <w:sz w:val="24"/>
          <w:szCs w:val="24"/>
        </w:rPr>
      </w:pPr>
      <w:r>
        <w:rPr>
          <w:rFonts w:ascii="Arial" w:hAnsi="Arial" w:cs="Arial"/>
          <w:b/>
          <w:sz w:val="24"/>
          <w:szCs w:val="24"/>
        </w:rPr>
        <w:t>SEAL</w:t>
      </w:r>
    </w:p>
    <w:p w14:paraId="5B11E072" w14:textId="77777777" w:rsidR="00FD5527" w:rsidRDefault="00880AD2">
      <w:pPr>
        <w:spacing w:after="0"/>
        <w:rPr>
          <w:rFonts w:ascii="Arial" w:hAnsi="Arial" w:cs="Arial"/>
          <w:i/>
          <w:sz w:val="24"/>
          <w:szCs w:val="24"/>
        </w:rPr>
      </w:pPr>
      <w:r>
        <w:rPr>
          <w:rFonts w:ascii="Arial" w:hAnsi="Arial" w:cs="Arial"/>
          <w:sz w:val="24"/>
          <w:szCs w:val="24"/>
        </w:rPr>
        <w:t xml:space="preserve">The seal of this corporation shall be inscribed with the words: </w:t>
      </w:r>
      <w:r>
        <w:rPr>
          <w:rFonts w:ascii="Arial" w:hAnsi="Arial" w:cs="Arial"/>
          <w:i/>
          <w:sz w:val="24"/>
          <w:szCs w:val="24"/>
        </w:rPr>
        <w:t xml:space="preserve">The English High School </w:t>
      </w:r>
    </w:p>
    <w:p w14:paraId="57DC49DB" w14:textId="77777777" w:rsidR="00FD5527" w:rsidRDefault="00880AD2">
      <w:pPr>
        <w:tabs>
          <w:tab w:val="center" w:pos="4680"/>
        </w:tabs>
        <w:spacing w:after="0"/>
        <w:rPr>
          <w:rFonts w:ascii="Arial" w:hAnsi="Arial" w:cs="Arial"/>
          <w:sz w:val="24"/>
          <w:szCs w:val="24"/>
        </w:rPr>
      </w:pPr>
      <w:r>
        <w:rPr>
          <w:rFonts w:ascii="Arial" w:hAnsi="Arial" w:cs="Arial"/>
          <w:i/>
          <w:sz w:val="24"/>
          <w:szCs w:val="24"/>
        </w:rPr>
        <w:t>Association of Boston, Incorporated 1891</w:t>
      </w:r>
      <w:r>
        <w:rPr>
          <w:rFonts w:ascii="Arial" w:hAnsi="Arial" w:cs="Arial"/>
          <w:sz w:val="24"/>
          <w:szCs w:val="24"/>
        </w:rPr>
        <w:t xml:space="preserve">. </w:t>
      </w:r>
    </w:p>
    <w:p w14:paraId="390A4B99" w14:textId="77777777" w:rsidR="00FD5527" w:rsidRDefault="00FD5527">
      <w:pPr>
        <w:tabs>
          <w:tab w:val="center" w:pos="4680"/>
        </w:tabs>
        <w:spacing w:after="0"/>
        <w:rPr>
          <w:rFonts w:ascii="Arial" w:hAnsi="Arial" w:cs="Arial"/>
          <w:sz w:val="24"/>
          <w:szCs w:val="24"/>
        </w:rPr>
      </w:pPr>
    </w:p>
    <w:p w14:paraId="5B02FBC8" w14:textId="77777777" w:rsidR="00FD5527" w:rsidRDefault="00880AD2">
      <w:pPr>
        <w:spacing w:after="0"/>
        <w:jc w:val="center"/>
        <w:rPr>
          <w:rFonts w:ascii="Arial" w:hAnsi="Arial" w:cs="Arial"/>
          <w:b/>
          <w:caps/>
          <w:sz w:val="24"/>
          <w:szCs w:val="24"/>
          <w:u w:val="single"/>
        </w:rPr>
      </w:pPr>
      <w:r>
        <w:rPr>
          <w:rFonts w:ascii="Arial" w:hAnsi="Arial" w:cs="Arial"/>
          <w:b/>
          <w:caps/>
          <w:sz w:val="24"/>
          <w:szCs w:val="24"/>
          <w:u w:val="single"/>
        </w:rPr>
        <w:t>ARTICLE XIV</w:t>
      </w:r>
    </w:p>
    <w:p w14:paraId="1C820146" w14:textId="77777777" w:rsidR="00FD5527" w:rsidRDefault="00FD5527">
      <w:pPr>
        <w:spacing w:after="0"/>
        <w:jc w:val="center"/>
        <w:rPr>
          <w:rFonts w:ascii="Arial" w:hAnsi="Arial" w:cs="Arial"/>
          <w:b/>
          <w:caps/>
          <w:sz w:val="24"/>
          <w:szCs w:val="24"/>
          <w:u w:val="single"/>
        </w:rPr>
      </w:pPr>
    </w:p>
    <w:p w14:paraId="42779732" w14:textId="77777777" w:rsidR="00FD5527" w:rsidRDefault="00880AD2">
      <w:pPr>
        <w:spacing w:after="0"/>
        <w:jc w:val="center"/>
        <w:rPr>
          <w:rFonts w:ascii="Arial" w:hAnsi="Arial" w:cs="Arial"/>
          <w:b/>
          <w:caps/>
          <w:sz w:val="24"/>
          <w:szCs w:val="24"/>
        </w:rPr>
      </w:pPr>
      <w:r>
        <w:rPr>
          <w:rFonts w:ascii="Arial" w:hAnsi="Arial" w:cs="Arial"/>
          <w:b/>
          <w:caps/>
          <w:sz w:val="24"/>
          <w:szCs w:val="24"/>
        </w:rPr>
        <w:t>Trustees of the Endowment Fund</w:t>
      </w:r>
    </w:p>
    <w:p w14:paraId="00F03EEC" w14:textId="77777777" w:rsidR="00FD5527" w:rsidRDefault="00FD5527">
      <w:pPr>
        <w:spacing w:after="0"/>
        <w:jc w:val="center"/>
        <w:rPr>
          <w:rFonts w:ascii="Arial" w:hAnsi="Arial" w:cs="Arial"/>
          <w:b/>
          <w:sz w:val="24"/>
          <w:szCs w:val="24"/>
        </w:rPr>
      </w:pPr>
    </w:p>
    <w:p w14:paraId="1BAA8A7A" w14:textId="77777777" w:rsidR="00FD5527" w:rsidRDefault="00880AD2">
      <w:pPr>
        <w:rPr>
          <w:rFonts w:ascii="Arial" w:hAnsi="Arial" w:cs="Arial"/>
          <w:sz w:val="24"/>
          <w:szCs w:val="24"/>
        </w:rPr>
      </w:pPr>
      <w:r>
        <w:rPr>
          <w:rFonts w:ascii="Arial" w:hAnsi="Arial" w:cs="Arial"/>
          <w:sz w:val="24"/>
          <w:szCs w:val="24"/>
        </w:rPr>
        <w:t xml:space="preserve">The Trustees shall consist of five (5) members of the Board of Directors, at least two of which shall be members of the Finance Committee, and each of which shall possess qualifications relevant to the duties set forth herein. The Board of Directors shall elect the Trustees by majority vote. The terms of office of the Trustees shall be three (3) years.  Trustees may serve any number of successive terms if extended by majority </w:t>
      </w:r>
      <w:r>
        <w:rPr>
          <w:rFonts w:ascii="Arial" w:hAnsi="Arial" w:cs="Arial"/>
          <w:sz w:val="24"/>
          <w:szCs w:val="24"/>
        </w:rPr>
        <w:lastRenderedPageBreak/>
        <w:t>vote of the Board of Directors. Upon the adoption of these Bylaws, the Trustees shall be:</w:t>
      </w:r>
    </w:p>
    <w:p w14:paraId="788F1A46" w14:textId="77777777" w:rsidR="00FD5527" w:rsidRDefault="00880AD2">
      <w:pPr>
        <w:rPr>
          <w:rFonts w:ascii="Arial" w:hAnsi="Arial" w:cs="Arial"/>
          <w:sz w:val="24"/>
          <w:szCs w:val="24"/>
        </w:rPr>
      </w:pPr>
      <w:r>
        <w:rPr>
          <w:rFonts w:ascii="Arial" w:hAnsi="Arial" w:cs="Arial"/>
          <w:sz w:val="24"/>
          <w:szCs w:val="24"/>
        </w:rPr>
        <w:t>1. Peter J. Powilatis, chair (term ending on the date of the 2018 annual meeting)</w:t>
      </w:r>
    </w:p>
    <w:p w14:paraId="24EFDE5D" w14:textId="77777777" w:rsidR="00FD5527" w:rsidRDefault="00880AD2">
      <w:pPr>
        <w:rPr>
          <w:rFonts w:ascii="Arial" w:hAnsi="Arial" w:cs="Arial"/>
          <w:sz w:val="24"/>
          <w:szCs w:val="24"/>
        </w:rPr>
      </w:pPr>
      <w:r>
        <w:rPr>
          <w:rFonts w:ascii="Arial" w:hAnsi="Arial" w:cs="Arial"/>
          <w:sz w:val="24"/>
          <w:szCs w:val="24"/>
        </w:rPr>
        <w:t>2. Gerald D. D’Avolio (term ending on the date of the 2016 annual meeting)</w:t>
      </w:r>
    </w:p>
    <w:p w14:paraId="21325973" w14:textId="77777777" w:rsidR="00FD5527" w:rsidRDefault="00880AD2">
      <w:pPr>
        <w:rPr>
          <w:rFonts w:ascii="Arial" w:hAnsi="Arial" w:cs="Arial"/>
          <w:sz w:val="24"/>
          <w:szCs w:val="24"/>
        </w:rPr>
      </w:pPr>
      <w:r>
        <w:rPr>
          <w:rFonts w:ascii="Arial" w:hAnsi="Arial" w:cs="Arial"/>
          <w:sz w:val="24"/>
          <w:szCs w:val="24"/>
        </w:rPr>
        <w:t>3. Barry E. Hickman (term ending on the date of the 2018 annual meeting)</w:t>
      </w:r>
    </w:p>
    <w:p w14:paraId="239E4514" w14:textId="77777777" w:rsidR="00FD5527" w:rsidRDefault="00880AD2">
      <w:pPr>
        <w:rPr>
          <w:rFonts w:ascii="Arial" w:hAnsi="Arial" w:cs="Arial"/>
          <w:sz w:val="24"/>
          <w:szCs w:val="24"/>
        </w:rPr>
      </w:pPr>
      <w:r>
        <w:rPr>
          <w:rFonts w:ascii="Arial" w:hAnsi="Arial" w:cs="Arial"/>
          <w:sz w:val="24"/>
          <w:szCs w:val="24"/>
        </w:rPr>
        <w:t>4. Manuel S. Gonsalves (term ending on the date of the 2017 annual meeting)</w:t>
      </w:r>
    </w:p>
    <w:p w14:paraId="09CCE1DE" w14:textId="77777777" w:rsidR="00FD5527" w:rsidRDefault="00880AD2">
      <w:pPr>
        <w:rPr>
          <w:rFonts w:ascii="Arial" w:hAnsi="Arial" w:cs="Arial"/>
          <w:sz w:val="24"/>
          <w:szCs w:val="24"/>
        </w:rPr>
      </w:pPr>
      <w:r>
        <w:rPr>
          <w:rFonts w:ascii="Arial" w:hAnsi="Arial" w:cs="Arial"/>
          <w:sz w:val="24"/>
          <w:szCs w:val="24"/>
        </w:rPr>
        <w:t>5. John Talbot (term ending on the date of the 2018 annual meeting)</w:t>
      </w:r>
    </w:p>
    <w:p w14:paraId="1401ADB6" w14:textId="77777777" w:rsidR="00FD5527" w:rsidRDefault="00880AD2">
      <w:pPr>
        <w:spacing w:after="0" w:line="240" w:lineRule="auto"/>
        <w:rPr>
          <w:rFonts w:ascii="Arial" w:hAnsi="Arial" w:cs="Arial"/>
          <w:sz w:val="24"/>
          <w:szCs w:val="24"/>
        </w:rPr>
      </w:pPr>
      <w:r>
        <w:rPr>
          <w:rFonts w:ascii="Arial" w:hAnsi="Arial" w:cs="Arial"/>
          <w:sz w:val="24"/>
          <w:szCs w:val="24"/>
        </w:rPr>
        <w:tab/>
        <w:t xml:space="preserve">The Trustees shall be responsible for the investment and protection of the Association’s endowment funds. The Trustees shall be responsible for the evaluation and selection of the organization that will manage the endowment funds on a day-to-day basis. The Trustees will establish the investment philosophy for investing the endowment funds both short- and long-term. </w:t>
      </w:r>
    </w:p>
    <w:p w14:paraId="1F71CB1A" w14:textId="77777777" w:rsidR="00FD5527" w:rsidRDefault="00FD5527">
      <w:pPr>
        <w:spacing w:after="0" w:line="240" w:lineRule="auto"/>
        <w:rPr>
          <w:rFonts w:ascii="Arial" w:hAnsi="Arial" w:cs="Arial"/>
          <w:sz w:val="24"/>
          <w:szCs w:val="24"/>
        </w:rPr>
      </w:pPr>
    </w:p>
    <w:p w14:paraId="6B896FD2" w14:textId="77777777" w:rsidR="00FD5527" w:rsidRDefault="00880AD2">
      <w:pPr>
        <w:spacing w:after="0" w:line="240" w:lineRule="auto"/>
        <w:rPr>
          <w:rFonts w:ascii="Arial" w:hAnsi="Arial" w:cs="Arial"/>
          <w:sz w:val="24"/>
          <w:szCs w:val="24"/>
        </w:rPr>
      </w:pPr>
      <w:r>
        <w:rPr>
          <w:rFonts w:ascii="Arial" w:hAnsi="Arial" w:cs="Arial"/>
          <w:sz w:val="24"/>
          <w:szCs w:val="24"/>
        </w:rPr>
        <w:tab/>
        <w:t>No Trustee or member of the Finance Committee may have a personal investment or relative relationship or any form of a conflict of interest with the investing organization.  The Trustees shall ensure a philosophy of investment diversity always exists within the investment portfolio.</w:t>
      </w:r>
    </w:p>
    <w:p w14:paraId="1293C128" w14:textId="77777777" w:rsidR="00FD5527" w:rsidRDefault="00FD5527">
      <w:pPr>
        <w:spacing w:after="0"/>
        <w:rPr>
          <w:rFonts w:ascii="Arial" w:hAnsi="Arial" w:cs="Arial"/>
          <w:sz w:val="24"/>
          <w:szCs w:val="24"/>
        </w:rPr>
      </w:pPr>
    </w:p>
    <w:p w14:paraId="4965C45E" w14:textId="77777777" w:rsidR="00FD5527" w:rsidRDefault="00880AD2">
      <w:pPr>
        <w:rPr>
          <w:rFonts w:ascii="Arial" w:hAnsi="Arial" w:cs="Arial"/>
          <w:sz w:val="24"/>
          <w:szCs w:val="24"/>
        </w:rPr>
      </w:pPr>
      <w:r>
        <w:rPr>
          <w:rFonts w:ascii="Arial" w:hAnsi="Arial" w:cs="Arial"/>
          <w:sz w:val="24"/>
          <w:szCs w:val="24"/>
        </w:rPr>
        <w:tab/>
        <w:t>The terms and costs associated with the investing organization will be presented to the Finance Committee as well as the full Board of Directors at least once a year for disclosure purposes. The Trustees shall make a full written report of their investment philosophy and goals as well as income at the annual meeting, which shall recite in detail, in accordance with generally accepted accounting practices, all receipts and expenditures and a full accounting of any invested funds. At such time, the Trustees shall also provide to the Board of Directors a projection as to anticipated cost</w:t>
      </w:r>
      <w:r w:rsidR="0018359E">
        <w:rPr>
          <w:rFonts w:ascii="Arial" w:hAnsi="Arial" w:cs="Arial"/>
          <w:sz w:val="24"/>
          <w:szCs w:val="24"/>
        </w:rPr>
        <w:t>s associated with the administration</w:t>
      </w:r>
      <w:r>
        <w:rPr>
          <w:rFonts w:ascii="Arial" w:hAnsi="Arial" w:cs="Arial"/>
          <w:sz w:val="24"/>
          <w:szCs w:val="24"/>
        </w:rPr>
        <w:t xml:space="preserve"> of the Association’s endowment during the following year. </w:t>
      </w:r>
    </w:p>
    <w:p w14:paraId="602B23C3" w14:textId="77777777" w:rsidR="00FD5527" w:rsidRDefault="00880AD2">
      <w:pPr>
        <w:rPr>
          <w:rFonts w:ascii="Arial" w:hAnsi="Arial" w:cs="Arial"/>
          <w:sz w:val="24"/>
          <w:szCs w:val="24"/>
        </w:rPr>
      </w:pPr>
      <w:r>
        <w:rPr>
          <w:rFonts w:ascii="Arial" w:hAnsi="Arial" w:cs="Arial"/>
          <w:sz w:val="24"/>
          <w:szCs w:val="24"/>
        </w:rPr>
        <w:tab/>
        <w:t>The Trustees shall provide the Board of Directors annually with an allocation from the endowment fund, based on the budgeted priorities and needs certified by the Board of Directors</w:t>
      </w:r>
      <w:r w:rsidR="0018359E">
        <w:rPr>
          <w:rFonts w:ascii="Arial" w:hAnsi="Arial" w:cs="Arial"/>
          <w:sz w:val="24"/>
          <w:szCs w:val="24"/>
        </w:rPr>
        <w:t>, calculated in good faith in accordance with a mutually agreeable spending policy,</w:t>
      </w:r>
      <w:r>
        <w:rPr>
          <w:rFonts w:ascii="Arial" w:hAnsi="Arial" w:cs="Arial"/>
          <w:sz w:val="24"/>
          <w:szCs w:val="24"/>
        </w:rPr>
        <w:t xml:space="preserve"> available for expenditure by the Board of Directors in the following fiscal year, </w:t>
      </w:r>
      <w:r w:rsidR="0018359E">
        <w:rPr>
          <w:rFonts w:ascii="Arial" w:hAnsi="Arial" w:cs="Arial"/>
          <w:sz w:val="24"/>
          <w:szCs w:val="24"/>
        </w:rPr>
        <w:t xml:space="preserve">and </w:t>
      </w:r>
      <w:r>
        <w:rPr>
          <w:rFonts w:ascii="Arial" w:hAnsi="Arial" w:cs="Arial"/>
          <w:sz w:val="24"/>
          <w:szCs w:val="24"/>
        </w:rPr>
        <w:t>subject to endowment fund income available for expenditure and the Association’s spending policy.</w:t>
      </w:r>
    </w:p>
    <w:p w14:paraId="7207D2F8" w14:textId="77777777" w:rsidR="00FD5527" w:rsidRDefault="00880AD2">
      <w:pPr>
        <w:rPr>
          <w:rFonts w:ascii="Arial" w:hAnsi="Arial" w:cs="Arial"/>
          <w:sz w:val="24"/>
          <w:szCs w:val="24"/>
        </w:rPr>
      </w:pPr>
      <w:r>
        <w:rPr>
          <w:rFonts w:ascii="Arial" w:hAnsi="Arial" w:cs="Arial"/>
          <w:sz w:val="24"/>
          <w:szCs w:val="24"/>
        </w:rPr>
        <w:tab/>
        <w:t>The Trustees shall cooperate with the Treasurer, Finance Committee and the accountants selected by the Board of Directors in their preparation of audited financial statements described in these Bylaws.</w:t>
      </w:r>
    </w:p>
    <w:p w14:paraId="313559D9" w14:textId="77777777" w:rsidR="00FD5527" w:rsidRDefault="00880AD2">
      <w:pPr>
        <w:rPr>
          <w:rFonts w:ascii="Arial" w:hAnsi="Arial" w:cs="Arial"/>
          <w:sz w:val="24"/>
          <w:szCs w:val="24"/>
        </w:rPr>
      </w:pPr>
      <w:r>
        <w:rPr>
          <w:rFonts w:ascii="Arial" w:hAnsi="Arial" w:cs="Arial"/>
          <w:sz w:val="24"/>
          <w:szCs w:val="24"/>
        </w:rPr>
        <w:lastRenderedPageBreak/>
        <w:tab/>
        <w:t>The Trustees shall have full power and authority to invest and keep invested all such funds, with the power to sell, exchange, or transfer all or any part of any of the endowment funds upon such terms and conditions deemed expedient. The trustees shall have the power to execute and deliver stock assignments, powers of attorney, and proxies, after consultation with the Executive Committee. The Trustees shall provide written notice of such action to the chair of the Finance Committee and the president of the Association, within ten (10) days of such action.</w:t>
      </w:r>
    </w:p>
    <w:p w14:paraId="66C4A715" w14:textId="77777777" w:rsidR="00FD5527" w:rsidRDefault="00880AD2">
      <w:pPr>
        <w:spacing w:after="0"/>
        <w:rPr>
          <w:rFonts w:ascii="Arial" w:hAnsi="Arial" w:cs="Arial"/>
          <w:sz w:val="24"/>
          <w:szCs w:val="24"/>
        </w:rPr>
      </w:pPr>
      <w:r>
        <w:rPr>
          <w:rFonts w:ascii="Arial" w:hAnsi="Arial" w:cs="Arial"/>
          <w:sz w:val="24"/>
          <w:szCs w:val="24"/>
        </w:rPr>
        <w:tab/>
        <w:t xml:space="preserve">No Trustee shall be responsible in any way for the acts or omissions of the other Trustees and shall be responsible only for his/her own willful and wanton defaults in the performance of his/her duties. </w:t>
      </w:r>
    </w:p>
    <w:p w14:paraId="214AB4E3" w14:textId="77777777" w:rsidR="00FD5527" w:rsidRDefault="00FD5527">
      <w:pPr>
        <w:tabs>
          <w:tab w:val="center" w:pos="4680"/>
        </w:tabs>
        <w:spacing w:after="0"/>
        <w:rPr>
          <w:rFonts w:ascii="Arial" w:hAnsi="Arial" w:cs="Arial"/>
          <w:sz w:val="24"/>
          <w:szCs w:val="24"/>
        </w:rPr>
      </w:pPr>
    </w:p>
    <w:p w14:paraId="4A0A1D4A" w14:textId="77777777" w:rsidR="00FD5527" w:rsidRDefault="00880AD2">
      <w:pPr>
        <w:tabs>
          <w:tab w:val="left" w:pos="720"/>
        </w:tabs>
        <w:spacing w:after="0"/>
        <w:rPr>
          <w:rFonts w:ascii="Arial" w:hAnsi="Arial" w:cs="Arial"/>
          <w:sz w:val="24"/>
          <w:szCs w:val="24"/>
        </w:rPr>
      </w:pPr>
      <w:r>
        <w:rPr>
          <w:rFonts w:ascii="Arial" w:hAnsi="Arial" w:cs="Arial"/>
          <w:sz w:val="24"/>
          <w:szCs w:val="24"/>
        </w:rPr>
        <w:tab/>
        <w:t>The Trustees shall each be entitled to receive not more than one thousand dollars ($1,000) for expenses approved by the Board of Directors in each fiscal year, such approval not to be unreasonably withheld, conditioned or delayed.  Any expenditure in excess of such amount must be approved by the vote of two-thirds of the Board of Directors.</w:t>
      </w:r>
    </w:p>
    <w:p w14:paraId="01127BE6" w14:textId="77777777" w:rsidR="00FD5527" w:rsidRDefault="00FD5527">
      <w:pPr>
        <w:tabs>
          <w:tab w:val="left" w:pos="720"/>
        </w:tabs>
        <w:spacing w:after="0"/>
        <w:rPr>
          <w:rFonts w:ascii="Arial" w:hAnsi="Arial" w:cs="Arial"/>
          <w:sz w:val="24"/>
          <w:szCs w:val="24"/>
        </w:rPr>
      </w:pPr>
    </w:p>
    <w:p w14:paraId="3D27DC21" w14:textId="77777777" w:rsidR="00FD5527" w:rsidRDefault="00FD5527">
      <w:pPr>
        <w:tabs>
          <w:tab w:val="left" w:pos="720"/>
        </w:tabs>
        <w:spacing w:after="0"/>
        <w:rPr>
          <w:rFonts w:ascii="Arial" w:hAnsi="Arial" w:cs="Arial"/>
          <w:sz w:val="24"/>
          <w:szCs w:val="24"/>
        </w:rPr>
      </w:pPr>
    </w:p>
    <w:p w14:paraId="3D34B2F5" w14:textId="77777777" w:rsidR="00FD5527" w:rsidRDefault="00880AD2">
      <w:pPr>
        <w:spacing w:after="0"/>
        <w:jc w:val="center"/>
        <w:rPr>
          <w:rFonts w:ascii="Arial" w:hAnsi="Arial" w:cs="Arial"/>
          <w:b/>
          <w:caps/>
          <w:sz w:val="24"/>
          <w:szCs w:val="24"/>
        </w:rPr>
      </w:pPr>
      <w:r>
        <w:rPr>
          <w:rFonts w:ascii="Arial" w:hAnsi="Arial" w:cs="Arial"/>
          <w:b/>
          <w:caps/>
          <w:sz w:val="24"/>
          <w:szCs w:val="24"/>
        </w:rPr>
        <w:t>ARTICLE XV</w:t>
      </w:r>
    </w:p>
    <w:p w14:paraId="29C2458F" w14:textId="77777777" w:rsidR="00FD5527" w:rsidRDefault="00FD5527">
      <w:pPr>
        <w:spacing w:after="0"/>
        <w:jc w:val="center"/>
        <w:rPr>
          <w:rFonts w:ascii="Arial" w:hAnsi="Arial" w:cs="Arial"/>
          <w:b/>
          <w:caps/>
          <w:sz w:val="24"/>
          <w:szCs w:val="24"/>
        </w:rPr>
      </w:pPr>
    </w:p>
    <w:p w14:paraId="1CF34FA6" w14:textId="77777777" w:rsidR="00FD5527" w:rsidRDefault="00880AD2">
      <w:pPr>
        <w:spacing w:after="0"/>
        <w:jc w:val="center"/>
        <w:rPr>
          <w:rFonts w:ascii="Arial" w:hAnsi="Arial" w:cs="Arial"/>
          <w:b/>
          <w:caps/>
          <w:sz w:val="24"/>
          <w:szCs w:val="24"/>
          <w:u w:val="single"/>
        </w:rPr>
      </w:pPr>
      <w:r>
        <w:rPr>
          <w:rFonts w:ascii="Arial" w:hAnsi="Arial" w:cs="Arial"/>
          <w:b/>
          <w:caps/>
          <w:sz w:val="24"/>
          <w:szCs w:val="24"/>
          <w:u w:val="single"/>
        </w:rPr>
        <w:t>Trust PROTECTOR</w:t>
      </w:r>
    </w:p>
    <w:p w14:paraId="3D435ED5" w14:textId="77777777" w:rsidR="00FD5527" w:rsidRDefault="00FD5527">
      <w:pPr>
        <w:tabs>
          <w:tab w:val="left" w:pos="720"/>
        </w:tabs>
        <w:spacing w:after="0"/>
        <w:rPr>
          <w:rFonts w:ascii="Arial" w:hAnsi="Arial" w:cs="Arial"/>
          <w:sz w:val="24"/>
          <w:szCs w:val="24"/>
        </w:rPr>
      </w:pPr>
    </w:p>
    <w:p w14:paraId="5C99EED0" w14:textId="77777777" w:rsidR="00FD5527" w:rsidRDefault="00880AD2">
      <w:pPr>
        <w:rPr>
          <w:rFonts w:ascii="Arial" w:hAnsi="Arial" w:cs="Arial"/>
          <w:sz w:val="24"/>
          <w:szCs w:val="24"/>
        </w:rPr>
      </w:pPr>
      <w:r>
        <w:rPr>
          <w:rFonts w:ascii="Arial" w:hAnsi="Arial" w:cs="Arial"/>
          <w:sz w:val="24"/>
          <w:szCs w:val="24"/>
        </w:rPr>
        <w:tab/>
        <w:t>The Trustees shall, with the approval of the Board of Directors, retain a so-called “trust protector” (“Trust Protector”) for the purpose of preserving the endowment funds of the Association in compliance with these Bylaws, and the terms of any gift, grant or bequest of funds to the endowment of the Association.  Such Trust Protector shall be an individual or institution with corporate trust powers, and fees and expenses of such trust protector shall be payable out of the income of the endowment of the Association.    The Trust Protector shall exercise its powers by a written instrument delivered to the Trustees.</w:t>
      </w:r>
    </w:p>
    <w:p w14:paraId="186B8ED0" w14:textId="77777777" w:rsidR="00FD5527" w:rsidRDefault="00880AD2">
      <w:pPr>
        <w:rPr>
          <w:rFonts w:ascii="Arial" w:hAnsi="Arial" w:cs="Arial"/>
          <w:sz w:val="24"/>
          <w:szCs w:val="24"/>
        </w:rPr>
      </w:pPr>
      <w:r>
        <w:rPr>
          <w:rFonts w:ascii="Arial" w:hAnsi="Arial" w:cs="Arial"/>
          <w:sz w:val="24"/>
          <w:szCs w:val="24"/>
        </w:rPr>
        <w:tab/>
        <w:t>Any such Trust Protector may be terminated by a vote of not less than two-thirds of the directors and two-thirds of the Trustees of the Association then in office.  In the event of any such removal, such Trust Protector shall be promptly replaced by another individual or institution with corporate trust powers approved by vote of a majority of the directors of the Association then in office.</w:t>
      </w:r>
    </w:p>
    <w:p w14:paraId="71526E97" w14:textId="77777777" w:rsidR="00FD5527" w:rsidRDefault="00880AD2">
      <w:pPr>
        <w:pStyle w:val="Willbodytext"/>
        <w:spacing w:line="240" w:lineRule="auto"/>
        <w:rPr>
          <w:rFonts w:ascii="Arial" w:hAnsi="Arial" w:cs="Arial"/>
        </w:rPr>
      </w:pPr>
      <w:r>
        <w:rPr>
          <w:rFonts w:ascii="Arial" w:hAnsi="Arial" w:cs="Arial"/>
        </w:rPr>
        <w:t>Any Trust Protector may resign as Trust Protector by written instrument delivered to the Trustees.  Upon any such resignation, a successor Trust Protector shall be appointed as provided below.</w:t>
      </w:r>
    </w:p>
    <w:p w14:paraId="02699D6E" w14:textId="77777777" w:rsidR="00FD5527" w:rsidRDefault="00FD5527">
      <w:pPr>
        <w:pStyle w:val="Willbodytext"/>
        <w:spacing w:line="240" w:lineRule="auto"/>
        <w:rPr>
          <w:rFonts w:ascii="Arial" w:hAnsi="Arial" w:cs="Arial"/>
        </w:rPr>
      </w:pPr>
    </w:p>
    <w:p w14:paraId="28C94121" w14:textId="77777777" w:rsidR="00FD5527" w:rsidRDefault="00880AD2">
      <w:pPr>
        <w:pStyle w:val="Willbodytext"/>
        <w:spacing w:line="240" w:lineRule="auto"/>
        <w:rPr>
          <w:rFonts w:ascii="Arial" w:hAnsi="Arial" w:cs="Arial"/>
        </w:rPr>
      </w:pPr>
      <w:r>
        <w:rPr>
          <w:rFonts w:ascii="Arial" w:hAnsi="Arial" w:cs="Arial"/>
        </w:rPr>
        <w:lastRenderedPageBreak/>
        <w:t xml:space="preserve">If the Trust Protector vacates the office of Trust Protector without having appointed a successor, then the vacancy shall be filled by a designee of a majority of the Trustees.  </w:t>
      </w:r>
    </w:p>
    <w:p w14:paraId="4BD4635C" w14:textId="77777777" w:rsidR="00FD5527" w:rsidRDefault="00FD5527">
      <w:pPr>
        <w:pStyle w:val="Willbodytext"/>
        <w:spacing w:line="240" w:lineRule="auto"/>
        <w:rPr>
          <w:rFonts w:ascii="Arial" w:hAnsi="Arial" w:cs="Arial"/>
        </w:rPr>
      </w:pPr>
    </w:p>
    <w:p w14:paraId="2DF49F22" w14:textId="77777777" w:rsidR="00FD5527" w:rsidRDefault="00880AD2">
      <w:pPr>
        <w:pStyle w:val="Willbodytext"/>
        <w:spacing w:line="240" w:lineRule="auto"/>
        <w:rPr>
          <w:rFonts w:ascii="Arial" w:hAnsi="Arial" w:cs="Arial"/>
        </w:rPr>
      </w:pPr>
      <w:r>
        <w:rPr>
          <w:rFonts w:ascii="Arial" w:hAnsi="Arial" w:cs="Arial"/>
        </w:rPr>
        <w:t>The Trust Protector shall have the power to remove any Trustee for cause, and shall have the power to review and object to any expenditure of funds from the endowment of the Association that exceeds $2,500.  In the event the Trust Protector objects to any such expenditure, it shall not be made unless approved by two-thirds of the Board of Directors and two-thirds of the Trustees.</w:t>
      </w:r>
    </w:p>
    <w:p w14:paraId="1C89A59C" w14:textId="77777777" w:rsidR="00FD5527" w:rsidRDefault="00FD5527">
      <w:pPr>
        <w:pStyle w:val="Willbodytext"/>
        <w:spacing w:line="240" w:lineRule="auto"/>
        <w:rPr>
          <w:rFonts w:ascii="Arial" w:hAnsi="Arial" w:cs="Arial"/>
        </w:rPr>
      </w:pPr>
    </w:p>
    <w:p w14:paraId="67A3055F" w14:textId="77777777" w:rsidR="00FD5527" w:rsidRDefault="00880AD2">
      <w:pPr>
        <w:pStyle w:val="Willbodytext"/>
        <w:spacing w:line="240" w:lineRule="auto"/>
        <w:rPr>
          <w:rFonts w:ascii="Arial" w:hAnsi="Arial" w:cs="Arial"/>
        </w:rPr>
      </w:pPr>
      <w:r>
        <w:rPr>
          <w:rFonts w:ascii="Arial" w:hAnsi="Arial" w:cs="Arial"/>
        </w:rPr>
        <w:t>The Trust Protector shall have no duty to keep informed of any acts or omissions of others or to take any action whatsoever to prevent or minimize loss.  Any exercise or non-exercise of the Trust Protector’s powers and discretions granted hereunder shall be in the sole and absolute discretion of the Trust Protector, and shall be binding and conclusive on all persons and entities.  The Trust Protector shall have no duty to exercise any power or discretion granted hereunder.  Absent bad faith, the Trust Protector is exonerated from any and all liability for any acts or omissions of any other person, or arising from any exercise or non-exercise of any power or discretion granted hereunder.  The Trust Protector shall have no fiduciary duty to the Association or to the Trustees.</w:t>
      </w:r>
    </w:p>
    <w:p w14:paraId="7411F416" w14:textId="1BED79A4" w:rsidR="00FD5527" w:rsidRPr="0068111F" w:rsidRDefault="0068111F" w:rsidP="0068111F">
      <w:pPr>
        <w:pStyle w:val="DocID"/>
        <w:jc w:val="center"/>
        <w:rPr>
          <w:sz w:val="28"/>
          <w:szCs w:val="28"/>
        </w:rPr>
      </w:pPr>
      <w:r w:rsidRPr="0068111F">
        <w:rPr>
          <w:sz w:val="28"/>
          <w:szCs w:val="28"/>
        </w:rPr>
        <w:t>END</w:t>
      </w:r>
    </w:p>
    <w:sectPr w:rsidR="00FD5527" w:rsidRPr="0068111F">
      <w:headerReference w:type="even" r:id="rId10"/>
      <w:headerReference w:type="default" r:id="rId11"/>
      <w:footerReference w:type="even"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67B7" w14:textId="77777777" w:rsidR="004B7D02" w:rsidRDefault="004B7D02">
      <w:pPr>
        <w:spacing w:after="0" w:line="240" w:lineRule="auto"/>
      </w:pPr>
      <w:r>
        <w:separator/>
      </w:r>
    </w:p>
  </w:endnote>
  <w:endnote w:type="continuationSeparator" w:id="0">
    <w:p w14:paraId="4CE8C5E0" w14:textId="77777777" w:rsidR="004B7D02" w:rsidRDefault="004B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E3C5" w14:textId="77777777" w:rsidR="00B457D6" w:rsidRDefault="00B45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AE9D0" w14:textId="77777777" w:rsidR="00B457D6" w:rsidRDefault="00B45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162D" w14:textId="77777777" w:rsidR="00B457D6" w:rsidRDefault="00B457D6">
    <w:pPr>
      <w:pStyle w:val="Footer"/>
    </w:pPr>
  </w:p>
  <w:p w14:paraId="0ACE840F" w14:textId="307C905B" w:rsidR="00B457D6" w:rsidRDefault="00B457D6">
    <w:pPr>
      <w:pStyle w:val="Footer"/>
    </w:pPr>
    <w:r>
      <w:rPr>
        <w:rFonts w:ascii="Arial" w:hAnsi="Arial" w:cs="Arial"/>
        <w:sz w:val="17"/>
      </w:rPr>
      <w:fldChar w:fldCharType="begin"/>
    </w:r>
    <w:r>
      <w:rPr>
        <w:rFonts w:ascii="Arial" w:hAnsi="Arial" w:cs="Arial"/>
        <w:sz w:val="17"/>
      </w:rPr>
      <w:instrText xml:space="preserve"> IF "2" = "1" "7826/00995-001 current/47541636v5" "" </w:instrText>
    </w:r>
    <w:r w:rsidR="00632A65">
      <w:rPr>
        <w:rFonts w:ascii="Arial" w:hAnsi="Arial" w:cs="Arial"/>
        <w:sz w:val="17"/>
      </w:rPr>
      <w:fldChar w:fldCharType="separate"/>
    </w:r>
    <w:r>
      <w:rPr>
        <w:rFonts w:ascii="Arial" w:hAnsi="Arial" w:cs="Aria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7D1B" w14:textId="77777777" w:rsidR="004B7D02" w:rsidRDefault="004B7D02">
      <w:pPr>
        <w:spacing w:after="0" w:line="240" w:lineRule="auto"/>
      </w:pPr>
      <w:r>
        <w:separator/>
      </w:r>
    </w:p>
  </w:footnote>
  <w:footnote w:type="continuationSeparator" w:id="0">
    <w:p w14:paraId="257961FD" w14:textId="77777777" w:rsidR="004B7D02" w:rsidRDefault="004B7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B717" w14:textId="77777777" w:rsidR="00B457D6" w:rsidRDefault="00B457D6">
    <w:pPr>
      <w:pStyle w:val="Header"/>
      <w:pBdr>
        <w:between w:val="single" w:sz="4" w:space="1" w:color="4F81BD"/>
      </w:pBdr>
      <w:spacing w:line="276" w:lineRule="auto"/>
      <w:jc w:val="center"/>
      <w:rPr>
        <w:rFonts w:ascii="Cambria" w:hAnsi="Cambria"/>
      </w:rPr>
    </w:pPr>
    <w:r>
      <w:rPr>
        <w:rFonts w:ascii="Cambria" w:hAnsi="Cambria"/>
      </w:rPr>
      <w:t>[Type the document title]</w:t>
    </w:r>
  </w:p>
  <w:p w14:paraId="1CAEDBE1" w14:textId="77777777" w:rsidR="00B457D6" w:rsidRDefault="00B457D6">
    <w:pPr>
      <w:pStyle w:val="Header"/>
      <w:pBdr>
        <w:between w:val="single" w:sz="4" w:space="1" w:color="4F81BD"/>
      </w:pBdr>
      <w:spacing w:line="276" w:lineRule="auto"/>
      <w:jc w:val="center"/>
      <w:rPr>
        <w:rFonts w:ascii="Cambria" w:hAnsi="Cambria"/>
      </w:rPr>
    </w:pPr>
    <w:r>
      <w:rPr>
        <w:rFonts w:ascii="Cambria" w:hAnsi="Cambria"/>
      </w:rPr>
      <w:t>[Type the date]</w:t>
    </w:r>
  </w:p>
  <w:p w14:paraId="7B35F737" w14:textId="77777777" w:rsidR="00B457D6" w:rsidRDefault="00B45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1194" w14:textId="77777777" w:rsidR="00B457D6" w:rsidRDefault="00B457D6">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CE36" w14:textId="77777777" w:rsidR="00B457D6" w:rsidRDefault="00B457D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02F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121"/>
    <w:multiLevelType w:val="hybridMultilevel"/>
    <w:tmpl w:val="005C084E"/>
    <w:lvl w:ilvl="0" w:tplc="D31A30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86888"/>
    <w:multiLevelType w:val="hybridMultilevel"/>
    <w:tmpl w:val="B74C7ADC"/>
    <w:lvl w:ilvl="0" w:tplc="A6164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D7631"/>
    <w:multiLevelType w:val="hybridMultilevel"/>
    <w:tmpl w:val="C1DED64C"/>
    <w:lvl w:ilvl="0" w:tplc="461E67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66626"/>
    <w:multiLevelType w:val="hybridMultilevel"/>
    <w:tmpl w:val="0388E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FA0A2D"/>
    <w:multiLevelType w:val="hybridMultilevel"/>
    <w:tmpl w:val="181E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944634"/>
    <w:multiLevelType w:val="hybridMultilevel"/>
    <w:tmpl w:val="FE5C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D784C"/>
    <w:multiLevelType w:val="hybridMultilevel"/>
    <w:tmpl w:val="A558C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9F5088"/>
    <w:multiLevelType w:val="hybridMultilevel"/>
    <w:tmpl w:val="005C084E"/>
    <w:lvl w:ilvl="0" w:tplc="D31A30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0B48D2"/>
    <w:multiLevelType w:val="hybridMultilevel"/>
    <w:tmpl w:val="D5C44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64D54"/>
    <w:multiLevelType w:val="hybridMultilevel"/>
    <w:tmpl w:val="2048B6E0"/>
    <w:lvl w:ilvl="0" w:tplc="15CC73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84668"/>
    <w:multiLevelType w:val="hybridMultilevel"/>
    <w:tmpl w:val="0B6A223C"/>
    <w:lvl w:ilvl="0" w:tplc="0D4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
  </w:num>
  <w:num w:numId="5">
    <w:abstractNumId w:val="0"/>
  </w:num>
  <w:num w:numId="6">
    <w:abstractNumId w:val="11"/>
  </w:num>
  <w:num w:numId="7">
    <w:abstractNumId w:val="4"/>
  </w:num>
  <w:num w:numId="8">
    <w:abstractNumId w:val="5"/>
  </w:num>
  <w:num w:numId="9">
    <w:abstractNumId w:val="7"/>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527"/>
    <w:rsid w:val="000709B1"/>
    <w:rsid w:val="00110641"/>
    <w:rsid w:val="0018359E"/>
    <w:rsid w:val="001C6632"/>
    <w:rsid w:val="001E09EE"/>
    <w:rsid w:val="001E4A16"/>
    <w:rsid w:val="001F19C9"/>
    <w:rsid w:val="0025390E"/>
    <w:rsid w:val="003734F0"/>
    <w:rsid w:val="0039747A"/>
    <w:rsid w:val="003B75BD"/>
    <w:rsid w:val="00465B8C"/>
    <w:rsid w:val="004B7D02"/>
    <w:rsid w:val="005245D1"/>
    <w:rsid w:val="0053638B"/>
    <w:rsid w:val="00542535"/>
    <w:rsid w:val="00632A65"/>
    <w:rsid w:val="0068111F"/>
    <w:rsid w:val="008548B6"/>
    <w:rsid w:val="00873E40"/>
    <w:rsid w:val="00880AD2"/>
    <w:rsid w:val="008E4D3E"/>
    <w:rsid w:val="009D0048"/>
    <w:rsid w:val="00AB21A1"/>
    <w:rsid w:val="00B457D6"/>
    <w:rsid w:val="00CD355B"/>
    <w:rsid w:val="00CF613D"/>
    <w:rsid w:val="00D8177B"/>
    <w:rsid w:val="00E60FD5"/>
    <w:rsid w:val="00F3046A"/>
    <w:rsid w:val="00FD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9D7F4"/>
  <w15:docId w15:val="{67FC115E-BF21-44AE-A90E-0AF57AF0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t1">
    <w:name w:val="t1"/>
    <w:basedOn w:val="Normal"/>
    <w:uiPriority w:val="99"/>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3">
    <w:name w:val="p3"/>
    <w:basedOn w:val="Normal"/>
    <w:uiPriority w:val="99"/>
    <w:pPr>
      <w:widowControl w:val="0"/>
      <w:tabs>
        <w:tab w:val="left" w:pos="204"/>
      </w:tabs>
      <w:autoSpaceDE w:val="0"/>
      <w:autoSpaceDN w:val="0"/>
      <w:adjustRightInd w:val="0"/>
      <w:spacing w:after="0" w:line="240" w:lineRule="auto"/>
    </w:pPr>
    <w:rPr>
      <w:rFonts w:ascii="Times New Roman" w:eastAsia="Times New Roman" w:hAnsi="Times New Roman"/>
      <w:sz w:val="24"/>
      <w:szCs w:val="24"/>
    </w:rPr>
  </w:style>
  <w:style w:type="paragraph" w:customStyle="1" w:styleId="p4">
    <w:name w:val="p4"/>
    <w:basedOn w:val="Normal"/>
    <w:uiPriority w:val="99"/>
    <w:pPr>
      <w:widowControl w:val="0"/>
      <w:tabs>
        <w:tab w:val="left" w:pos="362"/>
        <w:tab w:val="left" w:pos="691"/>
      </w:tabs>
      <w:autoSpaceDE w:val="0"/>
      <w:autoSpaceDN w:val="0"/>
      <w:adjustRightInd w:val="0"/>
      <w:spacing w:after="0" w:line="240" w:lineRule="auto"/>
      <w:ind w:left="691" w:hanging="329"/>
    </w:pPr>
    <w:rPr>
      <w:rFonts w:ascii="Times New Roman" w:eastAsia="Times New Roman" w:hAnsi="Times New Roman"/>
      <w:sz w:val="24"/>
      <w:szCs w:val="24"/>
    </w:rPr>
  </w:style>
  <w:style w:type="paragraph" w:customStyle="1" w:styleId="p5">
    <w:name w:val="p5"/>
    <w:basedOn w:val="Normal"/>
    <w:uiPriority w:val="99"/>
    <w:pPr>
      <w:widowControl w:val="0"/>
      <w:tabs>
        <w:tab w:val="left" w:pos="5442"/>
        <w:tab w:val="left" w:pos="5777"/>
      </w:tabs>
      <w:autoSpaceDE w:val="0"/>
      <w:autoSpaceDN w:val="0"/>
      <w:adjustRightInd w:val="0"/>
      <w:spacing w:after="0" w:line="240" w:lineRule="auto"/>
      <w:ind w:firstLine="5442"/>
    </w:pPr>
    <w:rPr>
      <w:rFonts w:ascii="Times New Roman" w:eastAsia="Times New Roman" w:hAnsi="Times New Roman"/>
      <w:sz w:val="24"/>
      <w:szCs w:val="24"/>
    </w:rPr>
  </w:style>
  <w:style w:type="paragraph" w:customStyle="1" w:styleId="p6">
    <w:name w:val="p6"/>
    <w:basedOn w:val="Normal"/>
    <w:uiPriority w:val="99"/>
    <w:pPr>
      <w:widowControl w:val="0"/>
      <w:tabs>
        <w:tab w:val="left" w:pos="204"/>
      </w:tabs>
      <w:autoSpaceDE w:val="0"/>
      <w:autoSpaceDN w:val="0"/>
      <w:adjustRightInd w:val="0"/>
      <w:spacing w:after="0" w:line="240" w:lineRule="auto"/>
    </w:pPr>
    <w:rPr>
      <w:rFonts w:ascii="Times New Roman" w:eastAsia="Times New Roman" w:hAnsi="Times New Roman"/>
      <w:sz w:val="24"/>
      <w:szCs w:val="24"/>
    </w:rPr>
  </w:style>
  <w:style w:type="character" w:styleId="PageNumber">
    <w:name w:val="page number"/>
    <w:uiPriority w:val="99"/>
    <w:semiHidden/>
    <w:unhideWhenUsed/>
  </w:style>
  <w:style w:type="paragraph" w:styleId="FootnoteText">
    <w:name w:val="footnote text"/>
    <w:basedOn w:val="Normal"/>
    <w:link w:val="FootnoteTextChar"/>
    <w:uiPriority w:val="99"/>
    <w:unhideWhenUsed/>
    <w:rPr>
      <w:sz w:val="24"/>
      <w:szCs w:val="24"/>
    </w:rPr>
  </w:style>
  <w:style w:type="character" w:customStyle="1" w:styleId="FootnoteTextChar">
    <w:name w:val="Footnote Text Char"/>
    <w:link w:val="FootnoteText"/>
    <w:uiPriority w:val="99"/>
    <w:rPr>
      <w:sz w:val="24"/>
      <w:szCs w:val="24"/>
    </w:rPr>
  </w:style>
  <w:style w:type="character" w:styleId="FootnoteReference">
    <w:name w:val="footnote reference"/>
    <w:uiPriority w:val="99"/>
    <w:unhideWhenUsed/>
    <w:rPr>
      <w:vertAlign w:val="superscript"/>
    </w:rPr>
  </w:style>
  <w:style w:type="paragraph" w:customStyle="1" w:styleId="DocID">
    <w:name w:val="DocID"/>
    <w:basedOn w:val="Footer"/>
    <w:next w:val="Footer"/>
    <w:link w:val="DocIDChar"/>
    <w:pPr>
      <w:tabs>
        <w:tab w:val="clear" w:pos="4680"/>
        <w:tab w:val="clear" w:pos="9360"/>
      </w:tabs>
    </w:pPr>
    <w:rPr>
      <w:rFonts w:ascii="Times New Roman" w:hAnsi="Times New Roman"/>
      <w:sz w:val="16"/>
    </w:rPr>
  </w:style>
  <w:style w:type="character" w:customStyle="1" w:styleId="WillbodytextChar">
    <w:name w:val="Will body text Char"/>
    <w:basedOn w:val="DefaultParagraphFont"/>
    <w:link w:val="Willbodytext"/>
    <w:rPr>
      <w:rFonts w:ascii="Times New Roman" w:eastAsiaTheme="minorHAnsi" w:hAnsi="Times New Roman"/>
      <w:sz w:val="24"/>
      <w:szCs w:val="24"/>
    </w:rPr>
  </w:style>
  <w:style w:type="paragraph" w:styleId="Revision">
    <w:name w:val="Revision"/>
    <w:hidden/>
    <w:uiPriority w:val="71"/>
    <w:rPr>
      <w:sz w:val="22"/>
      <w:szCs w:val="22"/>
    </w:rPr>
  </w:style>
  <w:style w:type="character" w:customStyle="1" w:styleId="DeletedText">
    <w:name w:val="Deleted Text"/>
    <w:uiPriority w:val="1"/>
    <w:rPr>
      <w:strike/>
      <w:color w:val="FF0000"/>
    </w:rPr>
  </w:style>
  <w:style w:type="character" w:customStyle="1" w:styleId="InsertedText">
    <w:name w:val="Inserted Text"/>
    <w:uiPriority w:val="1"/>
    <w:rPr>
      <w:color w:val="0000FF"/>
      <w:u w:val="double" w:color="0000FF"/>
    </w:rPr>
  </w:style>
  <w:style w:type="character" w:customStyle="1" w:styleId="MovedTo">
    <w:name w:val="Moved To"/>
    <w:uiPriority w:val="1"/>
    <w:rPr>
      <w:color w:val="008000"/>
      <w:u w:val="double" w:color="008000"/>
    </w:rPr>
  </w:style>
  <w:style w:type="character" w:customStyle="1" w:styleId="MovedFrom">
    <w:name w:val="Moved From"/>
    <w:uiPriority w:val="1"/>
    <w:rPr>
      <w:dstrike/>
      <w:color w:val="008000"/>
    </w:rPr>
  </w:style>
  <w:style w:type="character" w:customStyle="1" w:styleId="FormattedText">
    <w:name w:val="Formatted Text"/>
    <w:rPr>
      <w:color w:val="000000"/>
      <w:u w:val="none"/>
    </w:rPr>
  </w:style>
  <w:style w:type="character" w:customStyle="1" w:styleId="MergedCell">
    <w:name w:val="Merged Cell"/>
    <w:uiPriority w:val="1"/>
    <w:rPr>
      <w:b w:val="0"/>
      <w:i w:val="0"/>
      <w:strike w:val="0"/>
      <w:dstrike w:val="0"/>
      <w:vanish w:val="0"/>
      <w:color w:val="auto"/>
      <w:u w:val="none"/>
      <w:bdr w:val="none" w:sz="0" w:space="0" w:color="auto"/>
      <w:shd w:val="clear" w:color="auto" w:fill="FFFF99"/>
    </w:rPr>
  </w:style>
  <w:style w:type="character" w:customStyle="1" w:styleId="SplitCell">
    <w:name w:val="Split Cell"/>
    <w:uiPriority w:val="1"/>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Pr>
      <w:b w:val="0"/>
      <w:i w:val="0"/>
      <w:strike w:val="0"/>
      <w:dstrike w:val="0"/>
      <w:vanish w:val="0"/>
      <w:color w:val="auto"/>
      <w:u w:val="none"/>
      <w:bdr w:val="none" w:sz="0" w:space="0" w:color="auto"/>
      <w:shd w:val="clear" w:color="auto" w:fill="FF00FF"/>
    </w:rPr>
  </w:style>
  <w:style w:type="paragraph" w:customStyle="1" w:styleId="Willbodytext">
    <w:name w:val="Will body text"/>
    <w:basedOn w:val="Normal"/>
    <w:link w:val="WillbodytextChar"/>
    <w:pPr>
      <w:spacing w:after="0" w:line="360" w:lineRule="auto"/>
      <w:ind w:firstLine="720"/>
      <w:jc w:val="both"/>
    </w:pPr>
    <w:rPr>
      <w:rFonts w:ascii="Times New Roman" w:eastAsiaTheme="minorHAnsi" w:hAnsi="Times New Roman"/>
      <w:sz w:val="24"/>
      <w:szCs w:val="24"/>
    </w:rPr>
  </w:style>
  <w:style w:type="character" w:customStyle="1" w:styleId="DocIDChar">
    <w:name w:val="DocID Char"/>
    <w:basedOn w:val="FooterChar"/>
    <w:link w:val="DocID"/>
    <w:rPr>
      <w:rFonts w:ascii="Times New Roman" w:hAnsi="Times New Roman"/>
      <w:sz w:val="16"/>
      <w:szCs w:val="22"/>
    </w:rPr>
  </w:style>
  <w:style w:type="character" w:styleId="Hyperlink">
    <w:name w:val="Hyperlink"/>
    <w:basedOn w:val="DefaultParagraphFont"/>
    <w:uiPriority w:val="99"/>
    <w:unhideWhenUsed/>
    <w:rsid w:val="000709B1"/>
    <w:rPr>
      <w:color w:val="0000FF" w:themeColor="hyperlink"/>
      <w:u w:val="single"/>
    </w:rPr>
  </w:style>
  <w:style w:type="character" w:styleId="UnresolvedMention">
    <w:name w:val="Unresolved Mention"/>
    <w:basedOn w:val="DefaultParagraphFont"/>
    <w:uiPriority w:val="99"/>
    <w:semiHidden/>
    <w:unhideWhenUsed/>
    <w:rsid w:val="00070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0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is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lis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9286-67EC-48BB-A3C1-FEF0D6FF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5680</Words>
  <Characters>32380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_</vt:lpstr>
    </vt:vector>
  </TitlesOfParts>
  <Manager> </Manager>
  <Company> </Company>
  <LinksUpToDate>false</LinksUpToDate>
  <CharactersWithSpaces>37985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Jackie's work</dc:creator>
  <cp:keywords> </cp:keywords>
  <dc:description> </dc:description>
  <cp:lastModifiedBy>Jackie Fagone</cp:lastModifiedBy>
  <cp:revision>2</cp:revision>
  <cp:lastPrinted>2020-03-12T13:52:00Z</cp:lastPrinted>
  <dcterms:created xsi:type="dcterms:W3CDTF">2020-03-13T01:17:00Z</dcterms:created>
  <dcterms:modified xsi:type="dcterms:W3CDTF">2020-03-13T01:17:00Z</dcterms:modified>
  <cp:category> </cp:category>
  <cp:contentStatus> </cp:contentStatus>
  <cp:version>0</cp:version>
</cp:coreProperties>
</file>